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bookmarkStart w:id="0" w:name="_GoBack"/>
      <w:bookmarkEnd w:id="0"/>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7537AE" w:rsidRPr="007537AE">
        <w:rPr>
          <w:rFonts w:ascii="Frutiger Next for EVN Light" w:hAnsi="Frutiger Next for EVN Light"/>
          <w:sz w:val="19"/>
          <w:szCs w:val="19"/>
        </w:rPr>
        <w:t>327-EP-17-CI-У-З</w:t>
      </w:r>
      <w:r w:rsidRPr="00B60619">
        <w:rPr>
          <w:rFonts w:ascii="Frutiger Next for EVN Light" w:hAnsi="Frutiger Next for EVN Light"/>
          <w:sz w:val="19"/>
          <w:szCs w:val="19"/>
        </w:rPr>
        <w:t xml:space="preserve"> с предмет: </w:t>
      </w:r>
      <w:r w:rsidRPr="007537AE">
        <w:rPr>
          <w:rFonts w:ascii="Frutiger Next for EVN Light" w:hAnsi="Frutiger Next for EVN Light"/>
          <w:sz w:val="19"/>
          <w:szCs w:val="19"/>
        </w:rPr>
        <w:t>„</w:t>
      </w:r>
      <w:r w:rsidR="007537AE" w:rsidRPr="007537AE">
        <w:rPr>
          <w:rFonts w:ascii="Frutiger Next for EVN Light" w:hAnsi="Frutiger Next for EVN Light"/>
          <w:sz w:val="19"/>
          <w:szCs w:val="19"/>
        </w:rPr>
        <w:t>Поддръжка на мултифункционални печатащи устройства Canon image RUNNER ADVANCE C 5030 и Canon image RUNNER ADVANCE C 3330</w:t>
      </w:r>
      <w:r w:rsidRPr="007537AE">
        <w:rPr>
          <w:rFonts w:ascii="Frutiger Next for EVN Light" w:hAnsi="Frutiger Next for EVN Light"/>
          <w:sz w:val="19"/>
          <w:szCs w:val="19"/>
        </w:rPr>
        <w:t>“,</w:t>
      </w:r>
      <w:r w:rsidRPr="00B60619">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Технически спецификации</w:t>
      </w:r>
      <w:r w:rsidRPr="007537AE">
        <w:rPr>
          <w:rFonts w:ascii="Frutiger Next for EVN Light" w:hAnsi="Frutiger Next for EVN Light"/>
          <w:bCs/>
          <w:color w:val="000000"/>
          <w:sz w:val="19"/>
          <w:szCs w:val="19"/>
        </w:rPr>
        <w:t xml:space="preserve">, Издание: </w:t>
      </w:r>
      <w:r w:rsidR="007537AE" w:rsidRPr="007537AE">
        <w:rPr>
          <w:rFonts w:ascii="Frutiger Next for EVN Light" w:hAnsi="Frutiger Next for EVN Light"/>
          <w:bCs/>
          <w:color w:val="000000"/>
          <w:sz w:val="19"/>
          <w:szCs w:val="19"/>
          <w:lang w:val="en-US"/>
        </w:rPr>
        <w:t>1</w:t>
      </w:r>
      <w:r w:rsidRPr="007537AE">
        <w:rPr>
          <w:rFonts w:ascii="Frutiger Next for EVN Light" w:eastAsia="Times New Roman" w:hAnsi="Frutiger Next for EVN Light"/>
          <w:sz w:val="20"/>
          <w:szCs w:val="20"/>
        </w:rPr>
        <w:t>, Общи условия на закупуване на дружествата от групата EVN, Kлауза за социална отговорност на дружествата от групата на EVN, МЕРКИ ЗА БЕЗОПАСНОСТ при работа на външни фирм</w:t>
      </w:r>
      <w:r w:rsidR="007537AE" w:rsidRPr="007537AE">
        <w:rPr>
          <w:rFonts w:ascii="Frutiger Next for EVN Light" w:eastAsia="Times New Roman" w:hAnsi="Frutiger Next for EVN Light"/>
          <w:sz w:val="20"/>
          <w:szCs w:val="20"/>
        </w:rPr>
        <w:t>и на територията на Възложителя</w:t>
      </w:r>
      <w:r w:rsidRPr="007537AE">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30B8E"/>
    <w:rsid w:val="001F6B3C"/>
    <w:rsid w:val="004762F1"/>
    <w:rsid w:val="0056277D"/>
    <w:rsid w:val="007537AE"/>
    <w:rsid w:val="007A5460"/>
    <w:rsid w:val="007B6EF7"/>
    <w:rsid w:val="008D0D62"/>
    <w:rsid w:val="008F1FC1"/>
    <w:rsid w:val="009B0603"/>
    <w:rsid w:val="009E7322"/>
    <w:rsid w:val="00A41569"/>
    <w:rsid w:val="00B44180"/>
    <w:rsid w:val="00B60619"/>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AE79-BD53-49ED-A98B-875799C3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6CB7A6F</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Karadzhova Teodora</cp:lastModifiedBy>
  <cp:revision>2</cp:revision>
  <dcterms:created xsi:type="dcterms:W3CDTF">2017-08-01T06:54:00Z</dcterms:created>
  <dcterms:modified xsi:type="dcterms:W3CDTF">2017-08-01T06:54:00Z</dcterms:modified>
</cp:coreProperties>
</file>