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9A092" w14:textId="77777777" w:rsidR="003137CF" w:rsidRPr="00E974E4" w:rsidRDefault="003137CF" w:rsidP="003137CF">
      <w:pPr>
        <w:pStyle w:val="Heading5"/>
        <w:spacing w:before="0"/>
        <w:jc w:val="both"/>
        <w:rPr>
          <w:rFonts w:ascii="Frutiger Next for EVN Light" w:hAnsi="Frutiger Next for EVN Light"/>
          <w:sz w:val="19"/>
          <w:szCs w:val="19"/>
        </w:rPr>
      </w:pPr>
      <w:r w:rsidRPr="00E974E4">
        <w:rPr>
          <w:rFonts w:ascii="Frutiger Next for EVN Light" w:hAnsi="Frutiger Next for EVN Light"/>
          <w:sz w:val="19"/>
          <w:szCs w:val="19"/>
        </w:rPr>
        <w:t>ТЕХНИЧЕСКО ПРЕДЛОЖЕНИЕ</w:t>
      </w:r>
    </w:p>
    <w:p w14:paraId="0AE1AB3A" w14:textId="77777777" w:rsidR="003137CF" w:rsidRPr="00E974E4" w:rsidRDefault="003137CF" w:rsidP="003137CF">
      <w:pPr>
        <w:widowControl w:val="0"/>
        <w:suppressAutoHyphens/>
        <w:spacing w:before="360" w:after="0"/>
        <w:ind w:firstLine="0"/>
        <w:jc w:val="left"/>
        <w:rPr>
          <w:rFonts w:ascii="Frutiger Next for EVN Light" w:hAnsi="Frutiger Next for EVN Light"/>
          <w:b/>
          <w:sz w:val="19"/>
          <w:szCs w:val="19"/>
        </w:rPr>
      </w:pPr>
      <w:r w:rsidRPr="00E974E4">
        <w:rPr>
          <w:rFonts w:ascii="Frutiger Next for EVN Light" w:eastAsia="SimSun" w:hAnsi="Frutiger Next for EVN Light"/>
          <w:b/>
          <w:kern w:val="1"/>
          <w:sz w:val="19"/>
          <w:szCs w:val="19"/>
          <w:lang w:eastAsia="hi-IN" w:bidi="hi-IN"/>
        </w:rPr>
        <w:t>От:</w:t>
      </w:r>
      <w:r w:rsidRPr="00E974E4">
        <w:rPr>
          <w:rFonts w:ascii="Frutiger Next for EVN Light" w:hAnsi="Frutiger Next for EVN Light"/>
          <w:b/>
          <w:sz w:val="19"/>
          <w:szCs w:val="19"/>
        </w:rPr>
        <w:t xml:space="preserve">  </w:t>
      </w:r>
    </w:p>
    <w:p w14:paraId="0E728DAA" w14:textId="77777777" w:rsidR="003137CF" w:rsidRPr="001C6169" w:rsidRDefault="003137CF" w:rsidP="003137CF">
      <w:pPr>
        <w:widowControl w:val="0"/>
        <w:pBdr>
          <w:top w:val="dotted" w:sz="4" w:space="1" w:color="auto"/>
        </w:pBdr>
        <w:suppressAutoHyphens/>
        <w:spacing w:before="0" w:after="0"/>
        <w:ind w:left="426" w:firstLine="0"/>
        <w:jc w:val="center"/>
        <w:rPr>
          <w:rFonts w:ascii="Frutiger Next for EVN Light" w:eastAsia="SimSun" w:hAnsi="Frutiger Next for EVN Light"/>
          <w:kern w:val="1"/>
          <w:szCs w:val="19"/>
          <w:vertAlign w:val="superscript"/>
          <w:lang w:eastAsia="hi-IN" w:bidi="hi-IN"/>
        </w:rPr>
      </w:pPr>
      <w:r w:rsidRPr="001C6169">
        <w:rPr>
          <w:rFonts w:ascii="Frutiger Next for EVN Light" w:hAnsi="Frutiger Next for EVN Light"/>
          <w:b/>
          <w:i/>
          <w:szCs w:val="19"/>
          <w:vertAlign w:val="superscript"/>
        </w:rPr>
        <w:t>(</w:t>
      </w:r>
      <w:r w:rsidRPr="001C6169">
        <w:rPr>
          <w:rFonts w:ascii="Frutiger Next for EVN Light" w:hAnsi="Frutiger Next for EVN Light"/>
          <w:i/>
          <w:szCs w:val="19"/>
          <w:vertAlign w:val="superscript"/>
        </w:rPr>
        <w:t>наименование на участника)</w:t>
      </w:r>
    </w:p>
    <w:p w14:paraId="5BB17212" w14:textId="55656760" w:rsidR="007D1682" w:rsidRPr="00E974E4" w:rsidRDefault="007D1682" w:rsidP="001C6169">
      <w:pPr>
        <w:widowControl w:val="0"/>
        <w:suppressAutoHyphens/>
        <w:autoSpaceDE w:val="0"/>
        <w:ind w:firstLine="0"/>
        <w:rPr>
          <w:rFonts w:ascii="Frutiger Next for EVN Light" w:hAnsi="Frutiger Next for EVN Light"/>
          <w:bCs/>
          <w:sz w:val="19"/>
          <w:szCs w:val="19"/>
          <w:lang w:eastAsia="ar-SA"/>
        </w:rPr>
      </w:pPr>
      <w:r w:rsidRPr="00E974E4">
        <w:rPr>
          <w:rFonts w:ascii="Frutiger Next for EVN Light" w:eastAsia="SimSun" w:hAnsi="Frutiger Next for EVN Light"/>
          <w:kern w:val="1"/>
          <w:sz w:val="19"/>
          <w:szCs w:val="19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</w:t>
      </w:r>
      <w:r w:rsidR="00BD26DB" w:rsidRPr="00E974E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№</w:t>
      </w:r>
      <w:r w:rsidR="0060251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</w:t>
      </w:r>
      <w:r w:rsidR="00602514" w:rsidRPr="0060251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50-EС-20-КК-Д-З</w:t>
      </w:r>
      <w:r w:rsidR="00BD26DB" w:rsidRPr="00E974E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с предмет: </w:t>
      </w:r>
      <w:r w:rsidR="00602514" w:rsidRPr="0060251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Доставка на</w:t>
      </w:r>
      <w:r w:rsidR="000B061C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хартиени формуляри формат А4 за</w:t>
      </w:r>
      <w:r w:rsidR="00602514" w:rsidRPr="0060251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отпечатване на документи на високоскоростни лазерни печатащи устройства</w:t>
      </w:r>
      <w:r w:rsidRPr="00E974E4">
        <w:rPr>
          <w:rFonts w:ascii="Frutiger Next for EVN Light" w:hAnsi="Frutiger Next for EVN Light"/>
          <w:b/>
          <w:sz w:val="19"/>
          <w:szCs w:val="19"/>
        </w:rPr>
        <w:t xml:space="preserve">, </w:t>
      </w:r>
      <w:r w:rsidRPr="00E974E4">
        <w:rPr>
          <w:rFonts w:ascii="Frutiger Next for EVN Light" w:hAnsi="Frutiger Next for EVN Light"/>
          <w:bCs/>
          <w:sz w:val="19"/>
          <w:szCs w:val="19"/>
          <w:lang w:eastAsia="ar-SA"/>
        </w:rPr>
        <w:t xml:space="preserve">при следните </w:t>
      </w:r>
      <w:r w:rsidR="00A23ACA" w:rsidRPr="00E974E4">
        <w:rPr>
          <w:rFonts w:ascii="Frutiger Next for EVN Light" w:hAnsi="Frutiger Next for EVN Light"/>
          <w:bCs/>
          <w:sz w:val="19"/>
          <w:szCs w:val="19"/>
          <w:lang w:eastAsia="ar-SA"/>
        </w:rPr>
        <w:t xml:space="preserve">технически </w:t>
      </w:r>
      <w:r w:rsidRPr="00E974E4">
        <w:rPr>
          <w:rFonts w:ascii="Frutiger Next for EVN Light" w:hAnsi="Frutiger Next for EVN Light"/>
          <w:bCs/>
          <w:sz w:val="19"/>
          <w:szCs w:val="19"/>
          <w:lang w:eastAsia="ar-SA"/>
        </w:rPr>
        <w:t>условия:</w:t>
      </w:r>
    </w:p>
    <w:p w14:paraId="58155A79" w14:textId="4C5E9D29" w:rsidR="00AC23AF" w:rsidRDefault="007D1682" w:rsidP="001C6169">
      <w:pPr>
        <w:widowControl w:val="0"/>
        <w:suppressAutoHyphens/>
        <w:ind w:firstLine="0"/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</w:pPr>
      <w:r w:rsidRPr="00E974E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Ще изпълним всички дейности, предмет на възлагане в съответствие с техническите спецификации и всички предварително</w:t>
      </w:r>
      <w:r w:rsid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обявени условия на възложителя, </w:t>
      </w:r>
      <w:r w:rsidR="00AC23AF" w:rsidRP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включително с техническите изисквания на възложителя, посочените в документ</w:t>
      </w:r>
      <w:r w:rsid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а</w:t>
      </w:r>
      <w:r w:rsidR="00AC23AF" w:rsidRP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Техническ</w:t>
      </w:r>
      <w:r w:rsid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и изисквания</w:t>
      </w:r>
      <w:r w:rsidR="00AC23AF" w:rsidRP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</w:t>
      </w:r>
      <w:r w:rsidR="00602514" w:rsidRP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към процедура</w:t>
      </w:r>
      <w:r w:rsid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за възлагане,</w:t>
      </w:r>
      <w:r w:rsidR="00602514" w:rsidRP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чрез публично състезание</w:t>
      </w:r>
      <w:r w:rsid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.</w:t>
      </w:r>
    </w:p>
    <w:p w14:paraId="55109ACF" w14:textId="74B22702" w:rsidR="002E0E1C" w:rsidRPr="00E974E4" w:rsidRDefault="002E0E1C" w:rsidP="001C6169">
      <w:pPr>
        <w:widowControl w:val="0"/>
        <w:suppressAutoHyphens/>
        <w:ind w:firstLine="0"/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</w:pPr>
      <w:r w:rsidRPr="00E974E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</w:t>
      </w:r>
    </w:p>
    <w:p w14:paraId="74FEB392" w14:textId="77777777" w:rsidR="00AC23AF" w:rsidRPr="00AC23AF" w:rsidRDefault="00AC23AF" w:rsidP="00AC23AF">
      <w:pPr>
        <w:widowControl w:val="0"/>
        <w:suppressAutoHyphens/>
        <w:ind w:firstLine="0"/>
        <w:rPr>
          <w:rFonts w:ascii="Frutiger Next for EVN Light" w:hAnsi="Frutiger Next for EVN Light"/>
          <w:sz w:val="19"/>
          <w:szCs w:val="19"/>
          <w:lang w:eastAsia="de-AT"/>
        </w:rPr>
      </w:pPr>
      <w:bookmarkStart w:id="0" w:name="_GoBack"/>
      <w:r w:rsidRPr="00AC23AF">
        <w:rPr>
          <w:rFonts w:ascii="Frutiger Next for EVN Light" w:hAnsi="Frutiger Next for EVN Light"/>
          <w:sz w:val="19"/>
          <w:szCs w:val="19"/>
          <w:lang w:eastAsia="de-AT"/>
        </w:rPr>
        <w:t>Мястото за изпълнение на поръчката: гр. Пловдив, бул. Кукленско шосе, № 5.</w:t>
      </w:r>
    </w:p>
    <w:bookmarkEnd w:id="0"/>
    <w:p w14:paraId="1882B61A" w14:textId="5F35B12F" w:rsidR="00AC23AF" w:rsidRPr="003A7C33" w:rsidRDefault="003A7C33" w:rsidP="00AC23AF">
      <w:pPr>
        <w:widowControl w:val="0"/>
        <w:suppressAutoHyphens/>
        <w:ind w:firstLine="0"/>
        <w:rPr>
          <w:rFonts w:ascii="Frutiger Next for EVN Light" w:hAnsi="Frutiger Next for EVN Light"/>
          <w:b/>
          <w:sz w:val="19"/>
          <w:szCs w:val="19"/>
          <w:lang w:eastAsia="de-AT"/>
        </w:rPr>
      </w:pPr>
      <w:r w:rsidRPr="003A7C33">
        <w:rPr>
          <w:rStyle w:val="FootnoteReference"/>
          <w:rFonts w:ascii="Frutiger Next for EVN Light" w:hAnsi="Frutiger Next for EVN Light"/>
          <w:b/>
          <w:sz w:val="19"/>
          <w:szCs w:val="19"/>
          <w:lang w:eastAsia="de-AT"/>
        </w:rPr>
        <w:footnoteReference w:id="1"/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Срокът </w:t>
      </w:r>
      <w:r w:rsidR="002E6D44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на </w:t>
      </w:r>
      <w:r w:rsidR="002E6D44" w:rsidRPr="002E6D44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доставка за конкретни заявки по договора </w:t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е до: </w:t>
      </w:r>
      <w:r w:rsidR="00B13C6B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_________ (не повече от </w:t>
      </w:r>
      <w:r w:rsidR="00602514">
        <w:rPr>
          <w:rFonts w:ascii="Frutiger Next for EVN Light" w:hAnsi="Frutiger Next for EVN Light"/>
          <w:b/>
          <w:sz w:val="19"/>
          <w:szCs w:val="19"/>
          <w:lang w:eastAsia="de-AT"/>
        </w:rPr>
        <w:t>1</w:t>
      </w:r>
      <w:r w:rsidR="00B13C6B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>0) календарни дни</w:t>
      </w:r>
      <w:r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, считано от датата на </w:t>
      </w:r>
      <w:r w:rsidR="002E6D44">
        <w:rPr>
          <w:rFonts w:ascii="Frutiger Next for EVN Light" w:hAnsi="Frutiger Next for EVN Light"/>
          <w:b/>
          <w:sz w:val="19"/>
          <w:szCs w:val="19"/>
          <w:lang w:eastAsia="de-AT"/>
        </w:rPr>
        <w:t>подаване на заявка по имейл, предоставен от Наша страна по договора.</w:t>
      </w:r>
    </w:p>
    <w:p w14:paraId="5BF9BBAE" w14:textId="58EAF044" w:rsidR="000705A2" w:rsidRDefault="003A7C33" w:rsidP="00AC23AF">
      <w:pPr>
        <w:widowControl w:val="0"/>
        <w:suppressAutoHyphens/>
        <w:ind w:firstLine="0"/>
        <w:rPr>
          <w:rFonts w:ascii="Frutiger Next for EVN Light" w:hAnsi="Frutiger Next for EVN Light"/>
          <w:b/>
          <w:sz w:val="19"/>
          <w:szCs w:val="19"/>
          <w:lang w:eastAsia="de-AT"/>
        </w:rPr>
      </w:pPr>
      <w:r>
        <w:rPr>
          <w:rStyle w:val="FootnoteReference"/>
          <w:rFonts w:ascii="Frutiger Next for EVN Light" w:hAnsi="Frutiger Next for EVN Light"/>
          <w:b/>
          <w:sz w:val="19"/>
          <w:szCs w:val="19"/>
          <w:lang w:eastAsia="de-AT"/>
        </w:rPr>
        <w:footnoteReference w:id="2"/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>Гаранционният срок е: _________ (не</w:t>
      </w:r>
      <w:r w:rsidR="00B13C6B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 по</w:t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-малко от </w:t>
      </w:r>
      <w:r w:rsidR="00602514">
        <w:rPr>
          <w:rFonts w:ascii="Frutiger Next for EVN Light" w:hAnsi="Frutiger Next for EVN Light"/>
          <w:b/>
          <w:sz w:val="19"/>
          <w:szCs w:val="19"/>
          <w:lang w:eastAsia="de-AT"/>
        </w:rPr>
        <w:t>12</w:t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>) месеца,  считано от датата на приемо-предавателния протокол.</w:t>
      </w:r>
      <w:r w:rsidR="000705A2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 </w:t>
      </w:r>
    </w:p>
    <w:p w14:paraId="6C8258B5" w14:textId="6CA5145C" w:rsidR="00C1021E" w:rsidRPr="00C1021E" w:rsidRDefault="00C1021E" w:rsidP="00AC23AF">
      <w:pPr>
        <w:widowControl w:val="0"/>
        <w:suppressAutoHyphens/>
        <w:ind w:firstLine="0"/>
        <w:rPr>
          <w:rFonts w:ascii="Frutiger Next for EVN Light" w:hAnsi="Frutiger Next for EVN Light"/>
          <w:b/>
          <w:sz w:val="19"/>
          <w:szCs w:val="19"/>
          <w:lang w:eastAsia="de-AT"/>
        </w:rPr>
      </w:pPr>
      <w:r w:rsidRPr="00C1021E">
        <w:rPr>
          <w:rStyle w:val="FootnoteReference"/>
          <w:rFonts w:ascii="Frutiger Next for EVN Light" w:hAnsi="Frutiger Next for EVN Light"/>
          <w:b/>
          <w:sz w:val="19"/>
          <w:szCs w:val="19"/>
          <w:lang w:eastAsia="de-AT"/>
        </w:rPr>
        <w:footnoteReference w:id="3"/>
      </w:r>
      <w:r w:rsidRPr="00C1021E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Капацитет на доставка в рамките на срока на доставка: _________ (но не по-малко от </w:t>
      </w:r>
      <w:r w:rsidR="00602514">
        <w:rPr>
          <w:rFonts w:ascii="Frutiger Next for EVN Light" w:hAnsi="Frutiger Next for EVN Light"/>
          <w:b/>
          <w:sz w:val="19"/>
          <w:szCs w:val="19"/>
          <w:lang w:eastAsia="de-AT"/>
        </w:rPr>
        <w:t>600</w:t>
      </w:r>
      <w:r w:rsidR="007F003F">
        <w:rPr>
          <w:rFonts w:ascii="Frutiger Next for EVN Light" w:hAnsi="Frutiger Next for EVN Light"/>
          <w:b/>
          <w:sz w:val="19"/>
          <w:szCs w:val="19"/>
          <w:lang w:eastAsia="de-AT"/>
        </w:rPr>
        <w:t> </w:t>
      </w:r>
      <w:r w:rsidR="00602514">
        <w:rPr>
          <w:rFonts w:ascii="Frutiger Next for EVN Light" w:hAnsi="Frutiger Next for EVN Light"/>
          <w:b/>
          <w:sz w:val="19"/>
          <w:szCs w:val="19"/>
          <w:lang w:eastAsia="de-AT"/>
        </w:rPr>
        <w:t>000</w:t>
      </w:r>
      <w:r w:rsidR="007F003F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 броя</w:t>
      </w:r>
      <w:r w:rsidRPr="00C1021E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) </w:t>
      </w:r>
      <w:r w:rsidR="00602514">
        <w:rPr>
          <w:rFonts w:ascii="Frutiger Next for EVN Light" w:hAnsi="Frutiger Next for EVN Light"/>
          <w:b/>
          <w:sz w:val="19"/>
          <w:szCs w:val="19"/>
          <w:lang w:eastAsia="de-AT"/>
        </w:rPr>
        <w:t>в рамките  на срока на доставка</w:t>
      </w:r>
      <w:r w:rsidRPr="00C1021E">
        <w:rPr>
          <w:rFonts w:ascii="Frutiger Next for EVN Light" w:hAnsi="Frutiger Next for EVN Light"/>
          <w:b/>
          <w:sz w:val="19"/>
          <w:szCs w:val="19"/>
          <w:lang w:eastAsia="de-AT"/>
        </w:rPr>
        <w:t>.</w:t>
      </w:r>
    </w:p>
    <w:p w14:paraId="2E442187" w14:textId="2E37A16E" w:rsidR="00981945" w:rsidRDefault="003A7C33" w:rsidP="00AC23AF">
      <w:pPr>
        <w:tabs>
          <w:tab w:val="left" w:pos="0"/>
          <w:tab w:val="left" w:pos="567"/>
        </w:tabs>
        <w:spacing w:before="0" w:after="0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Style w:val="FootnoteReference"/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footnoteReference w:id="4"/>
      </w:r>
      <w:r w:rsidR="00AC23AF" w:rsidRPr="00AC23AF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ТЕХНИЧЕСКИ ПАРАМЕТРИ</w:t>
      </w:r>
      <w:r w:rsidR="00AC23AF" w:rsidRPr="00AC23AF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: </w:t>
      </w:r>
    </w:p>
    <w:p w14:paraId="208240D5" w14:textId="4478B2AE" w:rsidR="00AC23AF" w:rsidRPr="00AC23AF" w:rsidRDefault="00981945" w:rsidP="003A7C33">
      <w:pPr>
        <w:spacing w:before="240" w:after="200" w:line="276" w:lineRule="auto"/>
        <w:ind w:firstLine="0"/>
        <w:jc w:val="left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3A7C33">
        <w:rPr>
          <w:rFonts w:ascii="Frutiger Next for EVN Light" w:eastAsia="Calibri" w:hAnsi="Frutiger Next for EVN Light" w:cs="Arial"/>
          <w:b/>
          <w:sz w:val="20"/>
          <w:szCs w:val="20"/>
          <w:lang w:eastAsia="en-US"/>
        </w:rPr>
        <w:t>Име производител / търговска марка: ______________________________________________</w:t>
      </w:r>
      <w:r w:rsidR="003A7C33" w:rsidRPr="0094280D">
        <w:rPr>
          <w:rFonts w:ascii="Frutiger Next for EVN Light" w:eastAsia="Calibri" w:hAnsi="Frutiger Next for EVN Light" w:cs="Arial"/>
          <w:b/>
          <w:sz w:val="20"/>
          <w:szCs w:val="20"/>
          <w:lang w:eastAsia="en-US"/>
        </w:rPr>
        <w:t>___________</w:t>
      </w:r>
      <w:r w:rsidRPr="003A7C33">
        <w:rPr>
          <w:rFonts w:ascii="Frutiger Next for EVN Light" w:eastAsia="Calibri" w:hAnsi="Frutiger Next for EVN Light" w:cs="Arial"/>
          <w:b/>
          <w:sz w:val="20"/>
          <w:szCs w:val="20"/>
          <w:lang w:eastAsia="en-US"/>
        </w:rPr>
        <w:t>__</w:t>
      </w:r>
      <w:r w:rsidRPr="00AC23AF">
        <w:rPr>
          <w:rFonts w:ascii="Frutiger Next for EVN Light" w:hAnsi="Frutiger Next for EVN Light"/>
          <w:i/>
          <w:vanish/>
          <w:color w:val="FF0000"/>
          <w:kern w:val="20"/>
          <w:sz w:val="20"/>
          <w:szCs w:val="20"/>
          <w:lang w:eastAsia="hi-IN" w:bidi="hi-IN"/>
        </w:rPr>
        <w:t xml:space="preserve"> </w:t>
      </w:r>
      <w:r w:rsidR="00AC23AF" w:rsidRPr="00AC23AF">
        <w:rPr>
          <w:rFonts w:ascii="Frutiger Next for EVN Light" w:hAnsi="Frutiger Next for EVN Light"/>
          <w:i/>
          <w:vanish/>
          <w:color w:val="FF0000"/>
          <w:kern w:val="20"/>
          <w:sz w:val="20"/>
          <w:szCs w:val="20"/>
          <w:lang w:eastAsia="hi-IN" w:bidi="hi-IN"/>
        </w:rPr>
        <w:t>(в зависимост от естеството на поръчката)</w:t>
      </w:r>
    </w:p>
    <w:p w14:paraId="3FFDF63C" w14:textId="77777777" w:rsidR="00AC23AF" w:rsidRPr="00AC23AF" w:rsidRDefault="00AC23AF" w:rsidP="00AC23AF">
      <w:pPr>
        <w:tabs>
          <w:tab w:val="left" w:pos="0"/>
          <w:tab w:val="left" w:pos="567"/>
        </w:tabs>
        <w:spacing w:before="0" w:after="0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4503"/>
        <w:gridCol w:w="4601"/>
      </w:tblGrid>
      <w:tr w:rsidR="00AC23AF" w:rsidRPr="00AC23AF" w14:paraId="73E643B5" w14:textId="77777777" w:rsidTr="00AC23AF">
        <w:tc>
          <w:tcPr>
            <w:tcW w:w="9606" w:type="dxa"/>
            <w:gridSpan w:val="3"/>
          </w:tcPr>
          <w:p w14:paraId="0CDC20E2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i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i/>
                <w:kern w:val="1"/>
                <w:sz w:val="20"/>
                <w:szCs w:val="20"/>
                <w:lang w:eastAsia="hi-IN" w:bidi="hi-IN"/>
              </w:rPr>
              <w:t xml:space="preserve">Таблица № 1 – </w:t>
            </w:r>
            <w:r w:rsidRPr="00AC23AF">
              <w:rPr>
                <w:rFonts w:ascii="Frutiger Next for EVN Light" w:hAnsi="Frutiger Next for EVN Light"/>
                <w:b/>
                <w:i/>
                <w:kern w:val="1"/>
                <w:sz w:val="20"/>
                <w:szCs w:val="20"/>
                <w:lang w:eastAsia="hi-IN" w:bidi="hi-IN"/>
              </w:rPr>
              <w:t>попълването на всички полета е задължително</w:t>
            </w:r>
          </w:p>
        </w:tc>
      </w:tr>
      <w:tr w:rsidR="00AC23AF" w:rsidRPr="00AC23AF" w14:paraId="3BECED73" w14:textId="77777777" w:rsidTr="00AC23AF">
        <w:tc>
          <w:tcPr>
            <w:tcW w:w="502" w:type="dxa"/>
          </w:tcPr>
          <w:p w14:paraId="63C06D24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6827D79E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4503" w:type="dxa"/>
            <w:shd w:val="clear" w:color="auto" w:fill="auto"/>
          </w:tcPr>
          <w:p w14:paraId="5B87A48F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7DC0EBD2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4601" w:type="dxa"/>
            <w:shd w:val="clear" w:color="auto" w:fill="auto"/>
          </w:tcPr>
          <w:p w14:paraId="6D23CA60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1117C515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  <w:p w14:paraId="57F06203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  <w:t>(Да/Не, Информация, Технически показатели)</w:t>
            </w:r>
          </w:p>
        </w:tc>
      </w:tr>
      <w:tr w:rsidR="00AC23AF" w:rsidRPr="00AC23AF" w14:paraId="14B18E97" w14:textId="77777777" w:rsidTr="00AC23AF">
        <w:tc>
          <w:tcPr>
            <w:tcW w:w="502" w:type="dxa"/>
          </w:tcPr>
          <w:p w14:paraId="0B5E1EE3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503" w:type="dxa"/>
            <w:shd w:val="clear" w:color="auto" w:fill="auto"/>
          </w:tcPr>
          <w:p w14:paraId="34D3903B" w14:textId="5E18A6FE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Отговарят ли предлаганите от участника продукти (</w:t>
            </w:r>
            <w:r w:rsidR="000B061C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хартиени формуляри формат А4 за</w:t>
            </w:r>
            <w:r w:rsidR="007F003F" w:rsidRP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отпечатване на документи на високоскоростни лазерни печатащи устройства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) изцяло на заложените в Техническ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ите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изискван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ия параметри, респективно спазен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ли 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са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Техническ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ите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изискван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ия  във всичките  и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м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точки?</w:t>
            </w:r>
          </w:p>
          <w:p w14:paraId="3350EFE4" w14:textId="091413CC" w:rsidR="00AC23AF" w:rsidRPr="00AC23AF" w:rsidRDefault="00AC23AF" w:rsidP="007F003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2"/>
                <w:sz w:val="20"/>
                <w:szCs w:val="20"/>
                <w:lang w:eastAsia="hi-IN" w:bidi="hi-IN"/>
              </w:rPr>
              <w:t>Ако отговорът е „НЕ“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– моля опишете подробно несъответствията на предлаганите от вас продукти с </w:t>
            </w:r>
            <w:r w:rsidR="007F003F"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Техническ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ите</w:t>
            </w:r>
            <w:r w:rsidR="007F003F"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изискван</w:t>
            </w:r>
            <w:r w:rsidR="007F003F"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ия</w:t>
            </w:r>
          </w:p>
        </w:tc>
        <w:tc>
          <w:tcPr>
            <w:tcW w:w="4601" w:type="dxa"/>
            <w:shd w:val="clear" w:color="auto" w:fill="auto"/>
          </w:tcPr>
          <w:p w14:paraId="430FCA1B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4FC94433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14:paraId="774A42EC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76F6553C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6330E897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6657C431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500E75C0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3E8F25FF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AC23AF" w:rsidRPr="00AC23AF" w14:paraId="7306C9E9" w14:textId="77777777" w:rsidTr="00AC23AF">
        <w:tc>
          <w:tcPr>
            <w:tcW w:w="502" w:type="dxa"/>
          </w:tcPr>
          <w:p w14:paraId="7AB8005B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503" w:type="dxa"/>
            <w:shd w:val="clear" w:color="auto" w:fill="auto"/>
          </w:tcPr>
          <w:p w14:paraId="1B84E678" w14:textId="7A883D0F" w:rsidR="00AC23AF" w:rsidRPr="00AC23AF" w:rsidRDefault="00C47EA2" w:rsidP="00C47EA2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 xml:space="preserve">Към офертата, предоставени ли са 3 000 броя мостри на </w:t>
            </w:r>
            <w:r w:rsidR="000B061C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хартиени формуляри формат А4 за</w:t>
            </w:r>
            <w:r w:rsidRP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отпечатване на документи на високоскоростни лазерни печатащи устройства</w:t>
            </w:r>
            <w:r w:rsidR="002E6D44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?</w:t>
            </w:r>
          </w:p>
        </w:tc>
        <w:tc>
          <w:tcPr>
            <w:tcW w:w="4601" w:type="dxa"/>
            <w:shd w:val="clear" w:color="auto" w:fill="auto"/>
          </w:tcPr>
          <w:p w14:paraId="548A52F3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 xml:space="preserve">[   ] Да [   ] Не </w:t>
            </w:r>
          </w:p>
          <w:p w14:paraId="599D0772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14:paraId="78339214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14:paraId="69476551" w14:textId="5CAB3A36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578"/>
        <w:gridCol w:w="3972"/>
      </w:tblGrid>
      <w:tr w:rsidR="002F2D22" w:rsidRPr="00E974E4" w14:paraId="433C8389" w14:textId="77777777" w:rsidTr="00E822A3">
        <w:tc>
          <w:tcPr>
            <w:tcW w:w="2231" w:type="dxa"/>
            <w:tcBorders>
              <w:bottom w:val="nil"/>
            </w:tcBorders>
          </w:tcPr>
          <w:p w14:paraId="48D50BC6" w14:textId="77777777" w:rsidR="002F2D22" w:rsidRPr="00E974E4" w:rsidRDefault="002F2D22" w:rsidP="00E823CE">
            <w:pPr>
              <w:spacing w:before="360" w:after="0"/>
              <w:ind w:firstLine="0"/>
              <w:rPr>
                <w:rFonts w:ascii="Frutiger Next for EVN Light" w:hAnsi="Frutiger Next for EVN Light"/>
                <w:sz w:val="19"/>
                <w:szCs w:val="19"/>
              </w:rPr>
            </w:pPr>
            <w:r w:rsidRPr="00E974E4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 xml:space="preserve">Дата: </w:t>
            </w:r>
            <w:r w:rsidRPr="00E974E4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ab/>
            </w:r>
          </w:p>
        </w:tc>
        <w:tc>
          <w:tcPr>
            <w:tcW w:w="3578" w:type="dxa"/>
            <w:tcBorders>
              <w:bottom w:val="nil"/>
            </w:tcBorders>
          </w:tcPr>
          <w:p w14:paraId="30318418" w14:textId="77777777" w:rsidR="002F2D22" w:rsidRPr="00E974E4" w:rsidRDefault="002F2D22" w:rsidP="00E823C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360" w:after="0"/>
              <w:ind w:firstLine="0"/>
              <w:jc w:val="right"/>
              <w:rPr>
                <w:rFonts w:ascii="Frutiger Next for EVN Light" w:hAnsi="Frutiger Next for EVN Light" w:cstheme="minorHAnsi"/>
                <w:i/>
                <w:sz w:val="19"/>
                <w:szCs w:val="19"/>
              </w:rPr>
            </w:pPr>
            <w:r w:rsidRPr="00E974E4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>Име, подпис, печат:</w:t>
            </w:r>
          </w:p>
        </w:tc>
        <w:tc>
          <w:tcPr>
            <w:tcW w:w="3972" w:type="dxa"/>
          </w:tcPr>
          <w:p w14:paraId="76A56C66" w14:textId="77777777" w:rsidR="002F2D22" w:rsidRPr="00E974E4" w:rsidRDefault="002F2D22" w:rsidP="00E823C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360" w:after="0"/>
              <w:ind w:firstLine="0"/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</w:pPr>
          </w:p>
        </w:tc>
      </w:tr>
    </w:tbl>
    <w:p w14:paraId="7870975F" w14:textId="4BC64080" w:rsidR="000956BE" w:rsidRDefault="000956BE" w:rsidP="00981945">
      <w:pPr>
        <w:pBdr>
          <w:top w:val="single" w:sz="4" w:space="1" w:color="auto"/>
        </w:pBdr>
        <w:spacing w:before="360" w:after="60"/>
        <w:ind w:firstLine="0"/>
        <w:jc w:val="left"/>
        <w:rPr>
          <w:rFonts w:ascii="Frutiger Next for EVN Light" w:eastAsiaTheme="minorHAnsi" w:hAnsi="Frutiger Next for EVN Light"/>
          <w:b/>
          <w:i/>
          <w:sz w:val="19"/>
          <w:szCs w:val="19"/>
          <w:lang w:eastAsia="en-US"/>
        </w:rPr>
      </w:pPr>
      <w:r w:rsidRPr="00E974E4">
        <w:rPr>
          <w:rFonts w:ascii="Frutiger Next for EVN Light" w:eastAsiaTheme="minorHAnsi" w:hAnsi="Frutiger Next for EVN Light"/>
          <w:b/>
          <w:i/>
          <w:sz w:val="19"/>
          <w:szCs w:val="19"/>
          <w:lang w:eastAsia="en-US"/>
        </w:rPr>
        <w:lastRenderedPageBreak/>
        <w:t>Забележка:</w:t>
      </w:r>
    </w:p>
    <w:p w14:paraId="2B6C12E1" w14:textId="1C16EBC5" w:rsidR="00981945" w:rsidRDefault="00981945" w:rsidP="00E823CE">
      <w:pPr>
        <w:pBdr>
          <w:top w:val="single" w:sz="4" w:space="1" w:color="auto"/>
        </w:pBdr>
        <w:spacing w:before="0"/>
        <w:ind w:firstLine="0"/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</w:pP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За изпълнение на изискванията на Възложителя се счита положителен отговор (ДА) на изброените в Таблица № 1 точки, предлагане на продукти, чиито характеристики и параметри отговарят на зададените технически изисквания, посочени в цитиран</w:t>
      </w:r>
      <w:r w:rsidR="00466C4F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ите</w:t>
      </w: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по-горе в настоящото техническо предложение Техническ</w:t>
      </w:r>
      <w:r w:rsidR="00466C4F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и</w:t>
      </w: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</w:t>
      </w:r>
      <w:r w:rsidR="00466C4F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изискван</w:t>
      </w: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ия, прилагане на </w:t>
      </w:r>
      <w:r w:rsidR="00466C4F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3 000</w:t>
      </w: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бро</w:t>
      </w:r>
      <w:r w:rsidR="00466C4F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я</w:t>
      </w: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мостр</w:t>
      </w:r>
      <w:r w:rsidR="00466C4F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и</w:t>
      </w: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на,</w:t>
      </w:r>
      <w:r w:rsidR="004619C6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отговарящи на</w:t>
      </w: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конкре</w:t>
      </w:r>
      <w:r w:rsidR="004619C6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тните характеристики и параметри </w:t>
      </w:r>
      <w:r w:rsidR="004619C6" w:rsidRPr="0094280D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посочени в документа Технически изисквания, неразделна част от настоящата </w:t>
      </w:r>
      <w:r w:rsidR="0094280D" w:rsidRPr="0094280D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процедура, както и успешно издържане на визирания в същия документ тест за съвместимост с наличните на възложителя печатащи устройства</w:t>
      </w:r>
    </w:p>
    <w:p w14:paraId="51A5BFE1" w14:textId="77777777" w:rsidR="004619C6" w:rsidRDefault="004619C6" w:rsidP="00E823CE">
      <w:pPr>
        <w:pBdr>
          <w:top w:val="single" w:sz="4" w:space="1" w:color="auto"/>
        </w:pBdr>
        <w:spacing w:before="0" w:after="0"/>
        <w:ind w:firstLine="0"/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</w:pPr>
    </w:p>
    <w:p w14:paraId="038EE9A0" w14:textId="0560122B" w:rsidR="006927D9" w:rsidRDefault="00981945" w:rsidP="00E823CE">
      <w:pPr>
        <w:pBdr>
          <w:top w:val="single" w:sz="4" w:space="1" w:color="auto"/>
        </w:pBdr>
        <w:spacing w:before="0" w:after="0"/>
        <w:ind w:firstLine="0"/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</w:pP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14:paraId="0CAE4E3F" w14:textId="77777777" w:rsidR="00981945" w:rsidRPr="00E974E4" w:rsidRDefault="00981945" w:rsidP="00981945">
      <w:pPr>
        <w:pBdr>
          <w:top w:val="single" w:sz="4" w:space="1" w:color="auto"/>
        </w:pBdr>
        <w:spacing w:before="60" w:after="240"/>
        <w:ind w:firstLine="0"/>
        <w:rPr>
          <w:rFonts w:ascii="Frutiger Next for EVN Light" w:hAnsi="Frutiger Next for EVN Light"/>
          <w:b/>
          <w:sz w:val="19"/>
          <w:szCs w:val="19"/>
        </w:rPr>
      </w:pPr>
    </w:p>
    <w:sectPr w:rsidR="00981945" w:rsidRPr="00E974E4" w:rsidSect="00D202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136F9" w14:textId="77777777" w:rsidR="00AC23AF" w:rsidRDefault="00AC23AF" w:rsidP="00B6125F">
      <w:r>
        <w:separator/>
      </w:r>
    </w:p>
  </w:endnote>
  <w:endnote w:type="continuationSeparator" w:id="0">
    <w:p w14:paraId="08C5CD99" w14:textId="77777777" w:rsidR="00AC23AF" w:rsidRDefault="00AC23AF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2E678" w14:textId="1B3827C0" w:rsidR="00AC23AF" w:rsidRPr="006144DC" w:rsidRDefault="00AC23AF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970E31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970E31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2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14:paraId="63E037BF" w14:textId="77777777" w:rsidR="00AC23AF" w:rsidRDefault="00AC23AF" w:rsidP="00B61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CAD31" w14:textId="77777777" w:rsidR="00AC23AF" w:rsidRDefault="00AC23AF" w:rsidP="00B6125F">
    <w:pPr>
      <w:pStyle w:val="Footer"/>
    </w:pPr>
  </w:p>
  <w:p w14:paraId="00AD2851" w14:textId="77777777" w:rsidR="00AC23AF" w:rsidRDefault="00AC23AF" w:rsidP="00B61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BC842" w14:textId="77777777" w:rsidR="00AC23AF" w:rsidRDefault="00AC23AF" w:rsidP="00B6125F">
      <w:r>
        <w:separator/>
      </w:r>
    </w:p>
  </w:footnote>
  <w:footnote w:type="continuationSeparator" w:id="0">
    <w:p w14:paraId="7F9DF096" w14:textId="77777777" w:rsidR="00AC23AF" w:rsidRDefault="00AC23AF" w:rsidP="00B6125F">
      <w:r>
        <w:continuationSeparator/>
      </w:r>
    </w:p>
  </w:footnote>
  <w:footnote w:id="1">
    <w:p w14:paraId="13B61D1F" w14:textId="64BF7251" w:rsidR="003A7C33" w:rsidRPr="008F6C82" w:rsidRDefault="003A7C33" w:rsidP="003A7C33">
      <w:pPr>
        <w:pStyle w:val="FootnoteText"/>
        <w:shd w:val="clear" w:color="auto" w:fill="D9D9D9" w:themeFill="background1" w:themeFillShade="D9"/>
        <w:ind w:firstLine="0"/>
        <w:rPr>
          <w:rFonts w:ascii="Frutiger Next for EVN Light" w:hAnsi="Frutiger Next for EVN Light"/>
          <w:i/>
          <w:sz w:val="19"/>
          <w:szCs w:val="19"/>
        </w:rPr>
      </w:pPr>
      <w:r w:rsidRPr="008F6C82">
        <w:rPr>
          <w:rStyle w:val="FootnoteReference"/>
          <w:rFonts w:ascii="Frutiger Next for EVN Light" w:hAnsi="Frutiger Next for EVN Light"/>
          <w:b/>
          <w:i/>
          <w:sz w:val="19"/>
          <w:szCs w:val="19"/>
        </w:rPr>
        <w:footnoteRef/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 Срокът за доставка се посочва като цяло число и не може да бъде повече от </w:t>
      </w:r>
      <w:r w:rsidR="00C47EA2">
        <w:rPr>
          <w:rFonts w:ascii="Frutiger Next for EVN Light" w:hAnsi="Frutiger Next for EVN Light"/>
          <w:i/>
          <w:sz w:val="19"/>
          <w:szCs w:val="19"/>
        </w:rPr>
        <w:t>1</w:t>
      </w:r>
      <w:r w:rsidRPr="008F6C82">
        <w:rPr>
          <w:rFonts w:ascii="Frutiger Next for EVN Light" w:hAnsi="Frutiger Next for EVN Light"/>
          <w:i/>
          <w:sz w:val="19"/>
          <w:szCs w:val="19"/>
        </w:rPr>
        <w:t>0</w:t>
      </w:r>
      <w:r w:rsidR="00C47EA2">
        <w:rPr>
          <w:rFonts w:ascii="Frutiger Next for EVN Light" w:hAnsi="Frutiger Next for EVN Light"/>
          <w:i/>
          <w:sz w:val="19"/>
          <w:szCs w:val="19"/>
        </w:rPr>
        <w:t xml:space="preserve"> </w:t>
      </w:r>
      <w:proofErr w:type="spellStart"/>
      <w:r w:rsidR="00C47EA2">
        <w:rPr>
          <w:rFonts w:ascii="Frutiger Next for EVN Light" w:hAnsi="Frutiger Next for EVN Light"/>
          <w:i/>
          <w:sz w:val="19"/>
          <w:szCs w:val="19"/>
        </w:rPr>
        <w:t>календрни</w:t>
      </w:r>
      <w:proofErr w:type="spellEnd"/>
      <w:r w:rsidRPr="008F6C82">
        <w:rPr>
          <w:rFonts w:ascii="Frutiger Next for EVN Light" w:hAnsi="Frutiger Next for EVN Light"/>
          <w:i/>
          <w:sz w:val="19"/>
          <w:szCs w:val="19"/>
        </w:rPr>
        <w:t xml:space="preserve"> дни.</w:t>
      </w:r>
    </w:p>
  </w:footnote>
  <w:footnote w:id="2">
    <w:p w14:paraId="34424805" w14:textId="2E36DB5A" w:rsidR="003A7C33" w:rsidRPr="008F6C82" w:rsidRDefault="003A7C33" w:rsidP="003A7C33">
      <w:pPr>
        <w:pStyle w:val="FootnoteText"/>
        <w:shd w:val="clear" w:color="auto" w:fill="D9D9D9" w:themeFill="background1" w:themeFillShade="D9"/>
        <w:ind w:firstLine="0"/>
        <w:rPr>
          <w:i/>
        </w:rPr>
      </w:pPr>
      <w:r w:rsidRPr="008F6C82">
        <w:rPr>
          <w:rStyle w:val="FootnoteReference"/>
          <w:rFonts w:ascii="Frutiger Next for EVN Light" w:hAnsi="Frutiger Next for EVN Light"/>
          <w:b/>
          <w:i/>
          <w:sz w:val="19"/>
          <w:szCs w:val="19"/>
        </w:rPr>
        <w:footnoteRef/>
      </w:r>
      <w:r w:rsidRPr="008F6C82">
        <w:rPr>
          <w:rFonts w:ascii="Frutiger Next for EVN Light" w:hAnsi="Frutiger Next for EVN Light"/>
          <w:b/>
          <w:i/>
          <w:sz w:val="19"/>
          <w:szCs w:val="19"/>
        </w:rPr>
        <w:t xml:space="preserve"> </w:t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Гаранционният срок са посочва като цяло число и не може да бъда по-малко от </w:t>
      </w:r>
      <w:r w:rsidR="00C47EA2">
        <w:rPr>
          <w:rFonts w:ascii="Frutiger Next for EVN Light" w:hAnsi="Frutiger Next for EVN Light"/>
          <w:i/>
          <w:sz w:val="19"/>
          <w:szCs w:val="19"/>
        </w:rPr>
        <w:t>12</w:t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 месеца.</w:t>
      </w:r>
    </w:p>
  </w:footnote>
  <w:footnote w:id="3">
    <w:p w14:paraId="424C573D" w14:textId="74B369A6" w:rsidR="00C1021E" w:rsidRPr="008F6C82" w:rsidRDefault="00C1021E" w:rsidP="00C1021E">
      <w:pPr>
        <w:pStyle w:val="FootnoteText"/>
        <w:shd w:val="clear" w:color="auto" w:fill="D9D9D9" w:themeFill="background1" w:themeFillShade="D9"/>
        <w:ind w:firstLine="0"/>
        <w:rPr>
          <w:rFonts w:ascii="Frutiger Next for EVN Light" w:hAnsi="Frutiger Next for EVN Light"/>
          <w:i/>
          <w:sz w:val="19"/>
          <w:szCs w:val="19"/>
        </w:rPr>
      </w:pPr>
      <w:r w:rsidRPr="008F6C82">
        <w:rPr>
          <w:rStyle w:val="FootnoteReference"/>
          <w:rFonts w:ascii="Frutiger Next for EVN Light" w:hAnsi="Frutiger Next for EVN Light"/>
          <w:b/>
          <w:i/>
          <w:sz w:val="19"/>
          <w:szCs w:val="19"/>
        </w:rPr>
        <w:footnoteRef/>
      </w:r>
      <w:r>
        <w:rPr>
          <w:rFonts w:ascii="Frutiger Next for EVN Light" w:hAnsi="Frutiger Next for EVN Light"/>
          <w:i/>
          <w:sz w:val="19"/>
          <w:szCs w:val="19"/>
        </w:rPr>
        <w:t xml:space="preserve"> Капацитетът</w:t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 за доставка се посочва като цяло число и не може да бъде по</w:t>
      </w:r>
      <w:r>
        <w:rPr>
          <w:rFonts w:ascii="Frutiger Next for EVN Light" w:hAnsi="Frutiger Next for EVN Light"/>
          <w:i/>
          <w:sz w:val="19"/>
          <w:szCs w:val="19"/>
        </w:rPr>
        <w:t>-малко</w:t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 от </w:t>
      </w:r>
      <w:r w:rsidR="00C47EA2">
        <w:rPr>
          <w:rFonts w:ascii="Frutiger Next for EVN Light" w:hAnsi="Frutiger Next for EVN Light"/>
          <w:i/>
          <w:sz w:val="19"/>
          <w:szCs w:val="19"/>
        </w:rPr>
        <w:t>600 000 броя</w:t>
      </w:r>
      <w:r w:rsidRPr="008F6C82">
        <w:rPr>
          <w:rFonts w:ascii="Frutiger Next for EVN Light" w:hAnsi="Frutiger Next for EVN Light"/>
          <w:i/>
          <w:sz w:val="19"/>
          <w:szCs w:val="19"/>
        </w:rPr>
        <w:t>.</w:t>
      </w:r>
    </w:p>
  </w:footnote>
  <w:footnote w:id="4">
    <w:p w14:paraId="2738BAD3" w14:textId="3491AC38" w:rsidR="003A7C33" w:rsidRPr="003A7C33" w:rsidRDefault="003A7C33" w:rsidP="003A7C33">
      <w:pPr>
        <w:pStyle w:val="FootnoteText"/>
        <w:shd w:val="clear" w:color="auto" w:fill="D9D9D9" w:themeFill="background1" w:themeFillShade="D9"/>
        <w:ind w:firstLine="0"/>
        <w:jc w:val="both"/>
        <w:rPr>
          <w:rFonts w:ascii="Frutiger Next for EVN Light" w:hAnsi="Frutiger Next for EVN Light"/>
          <w:sz w:val="19"/>
          <w:szCs w:val="19"/>
          <w:shd w:val="clear" w:color="auto" w:fill="D9D9D9" w:themeFill="background1" w:themeFillShade="D9"/>
        </w:rPr>
      </w:pPr>
      <w:r w:rsidRPr="008F6C82">
        <w:rPr>
          <w:rStyle w:val="FootnoteReference"/>
          <w:rFonts w:ascii="Frutiger Next for EVN Light" w:hAnsi="Frutiger Next for EVN Light"/>
          <w:b/>
          <w:i/>
          <w:sz w:val="19"/>
          <w:szCs w:val="19"/>
          <w:shd w:val="clear" w:color="auto" w:fill="D9D9D9" w:themeFill="background1" w:themeFillShade="D9"/>
        </w:rPr>
        <w:footnoteRef/>
      </w:r>
      <w:r w:rsidRPr="008F6C82">
        <w:rPr>
          <w:rFonts w:ascii="Frutiger Next for EVN Light" w:hAnsi="Frutiger Next for EVN Light"/>
          <w:b/>
          <w:i/>
          <w:sz w:val="19"/>
          <w:szCs w:val="19"/>
          <w:shd w:val="clear" w:color="auto" w:fill="D9D9D9" w:themeFill="background1" w:themeFillShade="D9"/>
        </w:rPr>
        <w:t xml:space="preserve"> </w:t>
      </w:r>
      <w:r w:rsidRPr="008F6C82">
        <w:rPr>
          <w:rFonts w:ascii="Frutiger Next for EVN Light" w:hAnsi="Frutiger Next for EVN Light"/>
          <w:i/>
          <w:sz w:val="19"/>
          <w:szCs w:val="19"/>
          <w:shd w:val="clear" w:color="auto" w:fill="D9D9D9" w:themeFill="background1" w:themeFillShade="D9"/>
        </w:rPr>
        <w:t xml:space="preserve">Посочват се всички задължително изискуемите данни и параметри за продукта.  Задължително се попълват всички данни в Таблица 1 и се прилагат изискуемите документи. </w:t>
      </w:r>
      <w:r w:rsidRPr="003A7C33">
        <w:rPr>
          <w:rFonts w:ascii="Frutiger Next for EVN Light" w:hAnsi="Frutiger Next for EVN Light"/>
          <w:sz w:val="19"/>
          <w:szCs w:val="19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F72B" w14:textId="3687E75A" w:rsidR="00AC23AF" w:rsidRDefault="00BF0537" w:rsidP="006144DC">
    <w:pPr>
      <w:pStyle w:val="Header"/>
      <w:ind w:right="-427"/>
      <w:jc w:val="right"/>
    </w:pPr>
    <w:r>
      <w:rPr>
        <w:noProof/>
        <w:lang w:eastAsia="zh-CN"/>
      </w:rPr>
      <w:drawing>
        <wp:inline distT="0" distB="0" distL="0" distR="0" wp14:anchorId="16C345BC" wp14:editId="5C56EF33">
          <wp:extent cx="1061085" cy="36576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16BC6" w14:textId="77777777" w:rsidR="00AC23AF" w:rsidRDefault="00AC23AF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  <w:lang w:eastAsia="zh-CN"/>
      </w:rPr>
      <w:drawing>
        <wp:inline distT="0" distB="0" distL="0" distR="0" wp14:anchorId="0E3DCC11" wp14:editId="73CA719A">
          <wp:extent cx="1065530" cy="461010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7774A61"/>
    <w:multiLevelType w:val="hybridMultilevel"/>
    <w:tmpl w:val="B616E4D2"/>
    <w:lvl w:ilvl="0" w:tplc="4B3CC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124FC"/>
    <w:multiLevelType w:val="hybridMultilevel"/>
    <w:tmpl w:val="367CA71A"/>
    <w:lvl w:ilvl="0" w:tplc="3E103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23CE"/>
    <w:multiLevelType w:val="hybridMultilevel"/>
    <w:tmpl w:val="CE6C97EC"/>
    <w:lvl w:ilvl="0" w:tplc="544074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2"/>
  </w:num>
  <w:num w:numId="4">
    <w:abstractNumId w:val="14"/>
  </w:num>
  <w:num w:numId="5">
    <w:abstractNumId w:val="17"/>
  </w:num>
  <w:num w:numId="6">
    <w:abstractNumId w:val="6"/>
  </w:num>
  <w:num w:numId="7">
    <w:abstractNumId w:val="21"/>
  </w:num>
  <w:num w:numId="8">
    <w:abstractNumId w:val="16"/>
  </w:num>
  <w:num w:numId="9">
    <w:abstractNumId w:val="18"/>
  </w:num>
  <w:num w:numId="10">
    <w:abstractNumId w:val="13"/>
  </w:num>
  <w:num w:numId="11">
    <w:abstractNumId w:val="1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5"/>
  </w:num>
  <w:num w:numId="14">
    <w:abstractNumId w:val="12"/>
  </w:num>
  <w:num w:numId="15">
    <w:abstractNumId w:val="2"/>
  </w:num>
  <w:num w:numId="16">
    <w:abstractNumId w:val="8"/>
  </w:num>
  <w:num w:numId="17">
    <w:abstractNumId w:val="24"/>
  </w:num>
  <w:num w:numId="18">
    <w:abstractNumId w:val="11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 w:numId="23">
    <w:abstractNumId w:val="20"/>
  </w:num>
  <w:num w:numId="24">
    <w:abstractNumId w:val="23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8"/>
    <w:rsid w:val="00001169"/>
    <w:rsid w:val="000073C7"/>
    <w:rsid w:val="00023579"/>
    <w:rsid w:val="000244D3"/>
    <w:rsid w:val="00031187"/>
    <w:rsid w:val="00052106"/>
    <w:rsid w:val="000528B8"/>
    <w:rsid w:val="00053C8B"/>
    <w:rsid w:val="000562BF"/>
    <w:rsid w:val="000705A2"/>
    <w:rsid w:val="000719DA"/>
    <w:rsid w:val="0008398C"/>
    <w:rsid w:val="00091CEB"/>
    <w:rsid w:val="000956BE"/>
    <w:rsid w:val="000A14D6"/>
    <w:rsid w:val="000A604F"/>
    <w:rsid w:val="000B061C"/>
    <w:rsid w:val="000B7FFE"/>
    <w:rsid w:val="000D0596"/>
    <w:rsid w:val="000D2E9B"/>
    <w:rsid w:val="000D64AF"/>
    <w:rsid w:val="000F2BDB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3247"/>
    <w:rsid w:val="0018344A"/>
    <w:rsid w:val="00185C7A"/>
    <w:rsid w:val="00192C7F"/>
    <w:rsid w:val="00196640"/>
    <w:rsid w:val="001A2B3D"/>
    <w:rsid w:val="001B11FA"/>
    <w:rsid w:val="001B54A7"/>
    <w:rsid w:val="001C1EC5"/>
    <w:rsid w:val="001C4E39"/>
    <w:rsid w:val="001C6169"/>
    <w:rsid w:val="001D3715"/>
    <w:rsid w:val="001E52D7"/>
    <w:rsid w:val="001E7D7F"/>
    <w:rsid w:val="001F042E"/>
    <w:rsid w:val="001F7C72"/>
    <w:rsid w:val="00207674"/>
    <w:rsid w:val="00215230"/>
    <w:rsid w:val="0021553E"/>
    <w:rsid w:val="00216BDA"/>
    <w:rsid w:val="0024448C"/>
    <w:rsid w:val="002454BB"/>
    <w:rsid w:val="002475EB"/>
    <w:rsid w:val="00265AB0"/>
    <w:rsid w:val="00266767"/>
    <w:rsid w:val="00277DE5"/>
    <w:rsid w:val="00293C24"/>
    <w:rsid w:val="00293CCA"/>
    <w:rsid w:val="00295AB5"/>
    <w:rsid w:val="00296F7A"/>
    <w:rsid w:val="002A44D7"/>
    <w:rsid w:val="002C29E2"/>
    <w:rsid w:val="002D1601"/>
    <w:rsid w:val="002E0E1C"/>
    <w:rsid w:val="002E6D44"/>
    <w:rsid w:val="002F2D22"/>
    <w:rsid w:val="00311438"/>
    <w:rsid w:val="003137CF"/>
    <w:rsid w:val="0031428D"/>
    <w:rsid w:val="00320177"/>
    <w:rsid w:val="003270A3"/>
    <w:rsid w:val="00330CE3"/>
    <w:rsid w:val="00336671"/>
    <w:rsid w:val="00336B92"/>
    <w:rsid w:val="00337AEC"/>
    <w:rsid w:val="00340370"/>
    <w:rsid w:val="00340BE8"/>
    <w:rsid w:val="00343AF1"/>
    <w:rsid w:val="00352FCE"/>
    <w:rsid w:val="0035350E"/>
    <w:rsid w:val="00374603"/>
    <w:rsid w:val="003835C9"/>
    <w:rsid w:val="00392F82"/>
    <w:rsid w:val="003974D4"/>
    <w:rsid w:val="003A1748"/>
    <w:rsid w:val="003A7C33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205E"/>
    <w:rsid w:val="0043663D"/>
    <w:rsid w:val="00450AFE"/>
    <w:rsid w:val="004553D7"/>
    <w:rsid w:val="00461414"/>
    <w:rsid w:val="004619C6"/>
    <w:rsid w:val="00466C4F"/>
    <w:rsid w:val="00472AD3"/>
    <w:rsid w:val="00473BFD"/>
    <w:rsid w:val="00487463"/>
    <w:rsid w:val="00491BAE"/>
    <w:rsid w:val="0049220D"/>
    <w:rsid w:val="00492BD2"/>
    <w:rsid w:val="004A0299"/>
    <w:rsid w:val="004B0205"/>
    <w:rsid w:val="004B0341"/>
    <w:rsid w:val="004B4D80"/>
    <w:rsid w:val="004D2AE9"/>
    <w:rsid w:val="004D5103"/>
    <w:rsid w:val="004E1667"/>
    <w:rsid w:val="004E439B"/>
    <w:rsid w:val="004F0CF0"/>
    <w:rsid w:val="004F0FB4"/>
    <w:rsid w:val="004F3F0A"/>
    <w:rsid w:val="00500BE1"/>
    <w:rsid w:val="0051583D"/>
    <w:rsid w:val="005235B7"/>
    <w:rsid w:val="00527696"/>
    <w:rsid w:val="00535C7B"/>
    <w:rsid w:val="00535D42"/>
    <w:rsid w:val="00551A86"/>
    <w:rsid w:val="00562378"/>
    <w:rsid w:val="00570898"/>
    <w:rsid w:val="005710EF"/>
    <w:rsid w:val="005738DC"/>
    <w:rsid w:val="00575183"/>
    <w:rsid w:val="0058245B"/>
    <w:rsid w:val="00582503"/>
    <w:rsid w:val="00583040"/>
    <w:rsid w:val="005859D0"/>
    <w:rsid w:val="00587128"/>
    <w:rsid w:val="00595ED6"/>
    <w:rsid w:val="00597A53"/>
    <w:rsid w:val="005A06EE"/>
    <w:rsid w:val="005A0C6B"/>
    <w:rsid w:val="005A43BA"/>
    <w:rsid w:val="005A4860"/>
    <w:rsid w:val="005B28C7"/>
    <w:rsid w:val="005C71E8"/>
    <w:rsid w:val="005D0C0F"/>
    <w:rsid w:val="005E2467"/>
    <w:rsid w:val="005E4987"/>
    <w:rsid w:val="00602514"/>
    <w:rsid w:val="0060655B"/>
    <w:rsid w:val="006144DC"/>
    <w:rsid w:val="00616849"/>
    <w:rsid w:val="00616D55"/>
    <w:rsid w:val="00617F4F"/>
    <w:rsid w:val="00624AF3"/>
    <w:rsid w:val="006311FD"/>
    <w:rsid w:val="00642515"/>
    <w:rsid w:val="00645467"/>
    <w:rsid w:val="00655532"/>
    <w:rsid w:val="00674AE4"/>
    <w:rsid w:val="006768ED"/>
    <w:rsid w:val="006826E3"/>
    <w:rsid w:val="00692370"/>
    <w:rsid w:val="006927D9"/>
    <w:rsid w:val="00694A02"/>
    <w:rsid w:val="006A10E3"/>
    <w:rsid w:val="006B19FE"/>
    <w:rsid w:val="006B7776"/>
    <w:rsid w:val="006C38EC"/>
    <w:rsid w:val="006C64E7"/>
    <w:rsid w:val="006C6D6C"/>
    <w:rsid w:val="006D50C9"/>
    <w:rsid w:val="006D7C0A"/>
    <w:rsid w:val="00706281"/>
    <w:rsid w:val="00712515"/>
    <w:rsid w:val="00717671"/>
    <w:rsid w:val="0072697A"/>
    <w:rsid w:val="00733A0A"/>
    <w:rsid w:val="00736AD1"/>
    <w:rsid w:val="00742F1B"/>
    <w:rsid w:val="0075042B"/>
    <w:rsid w:val="00752335"/>
    <w:rsid w:val="007542E8"/>
    <w:rsid w:val="007603FA"/>
    <w:rsid w:val="00764CCF"/>
    <w:rsid w:val="00770DA0"/>
    <w:rsid w:val="007802E4"/>
    <w:rsid w:val="00786F79"/>
    <w:rsid w:val="00794038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B"/>
    <w:rsid w:val="007E3CA7"/>
    <w:rsid w:val="007E7F52"/>
    <w:rsid w:val="007F003F"/>
    <w:rsid w:val="007F256F"/>
    <w:rsid w:val="007F4CEA"/>
    <w:rsid w:val="007F5375"/>
    <w:rsid w:val="007F786E"/>
    <w:rsid w:val="00812778"/>
    <w:rsid w:val="00814872"/>
    <w:rsid w:val="00821E1F"/>
    <w:rsid w:val="00823D32"/>
    <w:rsid w:val="00827400"/>
    <w:rsid w:val="00834315"/>
    <w:rsid w:val="008419E4"/>
    <w:rsid w:val="00873AE7"/>
    <w:rsid w:val="00874ABE"/>
    <w:rsid w:val="008816A4"/>
    <w:rsid w:val="00884CF4"/>
    <w:rsid w:val="00885666"/>
    <w:rsid w:val="00890C83"/>
    <w:rsid w:val="008A4D33"/>
    <w:rsid w:val="008C19D6"/>
    <w:rsid w:val="008C6C56"/>
    <w:rsid w:val="008C7BD3"/>
    <w:rsid w:val="008E1346"/>
    <w:rsid w:val="008F6C82"/>
    <w:rsid w:val="00907219"/>
    <w:rsid w:val="00914837"/>
    <w:rsid w:val="00931B32"/>
    <w:rsid w:val="00940BA5"/>
    <w:rsid w:val="0094280D"/>
    <w:rsid w:val="009478F6"/>
    <w:rsid w:val="00955D8B"/>
    <w:rsid w:val="009613C4"/>
    <w:rsid w:val="00970E31"/>
    <w:rsid w:val="00981945"/>
    <w:rsid w:val="0098586D"/>
    <w:rsid w:val="00995B0A"/>
    <w:rsid w:val="009A0C5C"/>
    <w:rsid w:val="009A78F7"/>
    <w:rsid w:val="009C6880"/>
    <w:rsid w:val="009D2B43"/>
    <w:rsid w:val="009D32F9"/>
    <w:rsid w:val="009D7CAA"/>
    <w:rsid w:val="009E048C"/>
    <w:rsid w:val="009E457F"/>
    <w:rsid w:val="009E5D32"/>
    <w:rsid w:val="009F4E19"/>
    <w:rsid w:val="00A03B97"/>
    <w:rsid w:val="00A23ACA"/>
    <w:rsid w:val="00A363E2"/>
    <w:rsid w:val="00A37324"/>
    <w:rsid w:val="00A43F72"/>
    <w:rsid w:val="00A50E65"/>
    <w:rsid w:val="00A513F0"/>
    <w:rsid w:val="00A51BBC"/>
    <w:rsid w:val="00A63B63"/>
    <w:rsid w:val="00A64F8C"/>
    <w:rsid w:val="00A66D7A"/>
    <w:rsid w:val="00A73ADC"/>
    <w:rsid w:val="00A74D53"/>
    <w:rsid w:val="00A77A74"/>
    <w:rsid w:val="00A87004"/>
    <w:rsid w:val="00A9180F"/>
    <w:rsid w:val="00A91FA7"/>
    <w:rsid w:val="00A976C5"/>
    <w:rsid w:val="00AA1760"/>
    <w:rsid w:val="00AB5FB5"/>
    <w:rsid w:val="00AB6977"/>
    <w:rsid w:val="00AB6CDE"/>
    <w:rsid w:val="00AC134D"/>
    <w:rsid w:val="00AC23AF"/>
    <w:rsid w:val="00AD5A38"/>
    <w:rsid w:val="00AD6279"/>
    <w:rsid w:val="00AE1F41"/>
    <w:rsid w:val="00AE2F7D"/>
    <w:rsid w:val="00AE404F"/>
    <w:rsid w:val="00AE57EA"/>
    <w:rsid w:val="00AF55E9"/>
    <w:rsid w:val="00B023C6"/>
    <w:rsid w:val="00B13C6B"/>
    <w:rsid w:val="00B175F2"/>
    <w:rsid w:val="00B20859"/>
    <w:rsid w:val="00B40279"/>
    <w:rsid w:val="00B40B79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D26DB"/>
    <w:rsid w:val="00BD58FE"/>
    <w:rsid w:val="00BE30CF"/>
    <w:rsid w:val="00BE4733"/>
    <w:rsid w:val="00BF0537"/>
    <w:rsid w:val="00BF4053"/>
    <w:rsid w:val="00C0050F"/>
    <w:rsid w:val="00C021B2"/>
    <w:rsid w:val="00C1021E"/>
    <w:rsid w:val="00C1078C"/>
    <w:rsid w:val="00C1391A"/>
    <w:rsid w:val="00C239E7"/>
    <w:rsid w:val="00C24E28"/>
    <w:rsid w:val="00C26133"/>
    <w:rsid w:val="00C30FDD"/>
    <w:rsid w:val="00C326D5"/>
    <w:rsid w:val="00C34952"/>
    <w:rsid w:val="00C40CB0"/>
    <w:rsid w:val="00C41AB2"/>
    <w:rsid w:val="00C42AAC"/>
    <w:rsid w:val="00C4567B"/>
    <w:rsid w:val="00C460FB"/>
    <w:rsid w:val="00C47EA2"/>
    <w:rsid w:val="00C546D8"/>
    <w:rsid w:val="00C7052B"/>
    <w:rsid w:val="00C838F2"/>
    <w:rsid w:val="00C8422E"/>
    <w:rsid w:val="00C92D02"/>
    <w:rsid w:val="00C95C62"/>
    <w:rsid w:val="00C968FD"/>
    <w:rsid w:val="00CD6C19"/>
    <w:rsid w:val="00CE2092"/>
    <w:rsid w:val="00CE2FE5"/>
    <w:rsid w:val="00CF3666"/>
    <w:rsid w:val="00CF4D61"/>
    <w:rsid w:val="00CF5074"/>
    <w:rsid w:val="00D148A6"/>
    <w:rsid w:val="00D200A5"/>
    <w:rsid w:val="00D202F3"/>
    <w:rsid w:val="00D20C65"/>
    <w:rsid w:val="00D550F3"/>
    <w:rsid w:val="00D57B2C"/>
    <w:rsid w:val="00D9095A"/>
    <w:rsid w:val="00DA7486"/>
    <w:rsid w:val="00DC6D94"/>
    <w:rsid w:val="00DD3F8B"/>
    <w:rsid w:val="00DD77A2"/>
    <w:rsid w:val="00DD79C7"/>
    <w:rsid w:val="00DE0A83"/>
    <w:rsid w:val="00DF1131"/>
    <w:rsid w:val="00E33654"/>
    <w:rsid w:val="00E41300"/>
    <w:rsid w:val="00E44D7A"/>
    <w:rsid w:val="00E47239"/>
    <w:rsid w:val="00E52A46"/>
    <w:rsid w:val="00E5497D"/>
    <w:rsid w:val="00E652C2"/>
    <w:rsid w:val="00E73817"/>
    <w:rsid w:val="00E768B3"/>
    <w:rsid w:val="00E822A3"/>
    <w:rsid w:val="00E823CE"/>
    <w:rsid w:val="00E86296"/>
    <w:rsid w:val="00E93792"/>
    <w:rsid w:val="00E974E4"/>
    <w:rsid w:val="00EA0621"/>
    <w:rsid w:val="00EA7180"/>
    <w:rsid w:val="00EB2A29"/>
    <w:rsid w:val="00EB761F"/>
    <w:rsid w:val="00EC0A78"/>
    <w:rsid w:val="00EE3461"/>
    <w:rsid w:val="00EF06AA"/>
    <w:rsid w:val="00F163E3"/>
    <w:rsid w:val="00F22385"/>
    <w:rsid w:val="00F40719"/>
    <w:rsid w:val="00F54BD6"/>
    <w:rsid w:val="00F711B4"/>
    <w:rsid w:val="00F74308"/>
    <w:rsid w:val="00F81607"/>
    <w:rsid w:val="00F83B65"/>
    <w:rsid w:val="00F87C24"/>
    <w:rsid w:val="00F92541"/>
    <w:rsid w:val="00F96EDC"/>
    <w:rsid w:val="00FC1E7F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69B60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14A0-25B0-4149-BC7D-287690E3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46A28B76.dotm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Georgiev Georgi CE</cp:lastModifiedBy>
  <cp:revision>10</cp:revision>
  <cp:lastPrinted>2020-05-08T12:12:00Z</cp:lastPrinted>
  <dcterms:created xsi:type="dcterms:W3CDTF">2020-04-29T11:08:00Z</dcterms:created>
  <dcterms:modified xsi:type="dcterms:W3CDTF">2020-05-08T12:15:00Z</dcterms:modified>
</cp:coreProperties>
</file>