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A437F0" w:rsidRPr="00A437F0">
        <w:rPr>
          <w:rFonts w:ascii="Frutiger Next for EVN Light" w:hAnsi="Frutiger Next for EVN Light"/>
          <w:sz w:val="19"/>
          <w:szCs w:val="19"/>
        </w:rPr>
        <w:t>С-1</w:t>
      </w:r>
      <w:r w:rsidR="00C77D24">
        <w:rPr>
          <w:rFonts w:ascii="Frutiger Next for EVN Light" w:hAnsi="Frutiger Next for EVN Light"/>
          <w:sz w:val="19"/>
          <w:szCs w:val="19"/>
          <w:lang w:val="en-US"/>
        </w:rPr>
        <w:t>7</w:t>
      </w:r>
      <w:r w:rsidR="00A437F0" w:rsidRPr="00A437F0">
        <w:rPr>
          <w:rFonts w:ascii="Frutiger Next for EVN Light" w:hAnsi="Frutiger Next for EVN Light"/>
          <w:sz w:val="19"/>
          <w:szCs w:val="19"/>
        </w:rPr>
        <w:t>-EP-</w:t>
      </w:r>
      <w:r w:rsidR="004E7CD9">
        <w:rPr>
          <w:rFonts w:ascii="Frutiger Next for EVN Light" w:hAnsi="Frutiger Next for EVN Light"/>
          <w:sz w:val="19"/>
          <w:szCs w:val="19"/>
        </w:rPr>
        <w:t>НО</w:t>
      </w:r>
      <w:r w:rsidR="00A437F0" w:rsidRPr="00A437F0">
        <w:rPr>
          <w:rFonts w:ascii="Frutiger Next for EVN Light" w:hAnsi="Frutiger Next for EVN Light"/>
          <w:sz w:val="19"/>
          <w:szCs w:val="19"/>
        </w:rPr>
        <w:t>-Д-</w:t>
      </w:r>
      <w:r w:rsidR="00C77D24">
        <w:rPr>
          <w:rFonts w:ascii="Frutiger Next for EVN Light" w:hAnsi="Frutiger Next for EVN Light"/>
          <w:sz w:val="19"/>
          <w:szCs w:val="19"/>
          <w:lang w:val="en-US"/>
        </w:rPr>
        <w:t>1</w:t>
      </w:r>
      <w:r w:rsidR="004E7CD9">
        <w:rPr>
          <w:rFonts w:ascii="Frutiger Next for EVN Light" w:hAnsi="Frutiger Next for EVN Light"/>
          <w:sz w:val="19"/>
          <w:szCs w:val="19"/>
        </w:rPr>
        <w:t>0</w:t>
      </w:r>
      <w:r w:rsidR="00A437F0">
        <w:rPr>
          <w:rFonts w:ascii="Frutiger Next for EVN Light" w:hAnsi="Frutiger Next for EVN Light"/>
          <w:sz w:val="19"/>
          <w:szCs w:val="19"/>
        </w:rPr>
        <w:t xml:space="preserve">, </w:t>
      </w:r>
      <w:r w:rsidRPr="00F36545">
        <w:rPr>
          <w:rFonts w:ascii="Frutiger Next for EVN Light" w:hAnsi="Frutiger Next for EVN Light"/>
          <w:sz w:val="19"/>
          <w:szCs w:val="19"/>
        </w:rPr>
        <w:t>с предмет</w:t>
      </w:r>
      <w:r>
        <w:rPr>
          <w:rFonts w:ascii="Frutiger Next for EVN Light" w:hAnsi="Frutiger Next for EVN Light"/>
          <w:sz w:val="19"/>
          <w:szCs w:val="19"/>
        </w:rPr>
        <w:t xml:space="preserve">: </w:t>
      </w:r>
      <w:r w:rsidRPr="00A437F0">
        <w:rPr>
          <w:rFonts w:ascii="Frutiger Next for EVN Light" w:hAnsi="Frutiger Next for EVN Light"/>
          <w:sz w:val="19"/>
          <w:szCs w:val="19"/>
        </w:rPr>
        <w:t>„</w:t>
      </w:r>
      <w:proofErr w:type="spellStart"/>
      <w:r w:rsidR="007052A1" w:rsidRPr="007052A1">
        <w:rPr>
          <w:rFonts w:ascii="Frutiger Next for EVN Light" w:hAnsi="Frutiger Next for EVN Light"/>
          <w:bCs/>
          <w:sz w:val="19"/>
          <w:szCs w:val="19"/>
          <w:lang w:val="en-US"/>
        </w:rPr>
        <w:t>Доставка</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монтаж</w:t>
      </w:r>
      <w:proofErr w:type="spellEnd"/>
      <w:r w:rsidR="007052A1" w:rsidRPr="007052A1">
        <w:rPr>
          <w:rFonts w:ascii="Frutiger Next for EVN Light" w:hAnsi="Frutiger Next for EVN Light"/>
          <w:bCs/>
          <w:sz w:val="19"/>
          <w:szCs w:val="19"/>
          <w:lang w:val="en-US"/>
        </w:rPr>
        <w:t xml:space="preserve"> и </w:t>
      </w:r>
      <w:proofErr w:type="spellStart"/>
      <w:r w:rsidR="007052A1" w:rsidRPr="007052A1">
        <w:rPr>
          <w:rFonts w:ascii="Frutiger Next for EVN Light" w:hAnsi="Frutiger Next for EVN Light"/>
          <w:bCs/>
          <w:sz w:val="19"/>
          <w:szCs w:val="19"/>
          <w:lang w:val="en-US"/>
        </w:rPr>
        <w:t>въвеждане</w:t>
      </w:r>
      <w:proofErr w:type="spellEnd"/>
      <w:r w:rsidR="007052A1" w:rsidRPr="007052A1">
        <w:rPr>
          <w:rFonts w:ascii="Frutiger Next for EVN Light" w:hAnsi="Frutiger Next for EVN Light"/>
          <w:bCs/>
          <w:sz w:val="19"/>
          <w:szCs w:val="19"/>
          <w:lang w:val="en-US"/>
        </w:rPr>
        <w:t xml:space="preserve"> в </w:t>
      </w:r>
      <w:proofErr w:type="spellStart"/>
      <w:r w:rsidR="007052A1" w:rsidRPr="007052A1">
        <w:rPr>
          <w:rFonts w:ascii="Frutiger Next for EVN Light" w:hAnsi="Frutiger Next for EVN Light"/>
          <w:bCs/>
          <w:sz w:val="19"/>
          <w:szCs w:val="19"/>
          <w:lang w:val="en-US"/>
        </w:rPr>
        <w:t>експлоатация</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на</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метално</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капсуловани</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Комплектни</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Разпределителни</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Уредби</w:t>
      </w:r>
      <w:proofErr w:type="spellEnd"/>
      <w:r w:rsidR="007052A1" w:rsidRPr="007052A1">
        <w:rPr>
          <w:rFonts w:ascii="Frutiger Next for EVN Light" w:hAnsi="Frutiger Next for EVN Light"/>
          <w:bCs/>
          <w:sz w:val="19"/>
          <w:szCs w:val="19"/>
          <w:lang w:val="en-US"/>
        </w:rPr>
        <w:t xml:space="preserve"> - 20(24) kV, </w:t>
      </w:r>
      <w:proofErr w:type="spellStart"/>
      <w:r w:rsidR="007052A1" w:rsidRPr="007052A1">
        <w:rPr>
          <w:rFonts w:ascii="Frutiger Next for EVN Light" w:hAnsi="Frutiger Next for EVN Light"/>
          <w:bCs/>
          <w:sz w:val="19"/>
          <w:szCs w:val="19"/>
          <w:lang w:val="en-US"/>
        </w:rPr>
        <w:t>елегазово</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изолирани</w:t>
      </w:r>
      <w:proofErr w:type="spellEnd"/>
      <w:r w:rsidR="007052A1" w:rsidRPr="007052A1">
        <w:rPr>
          <w:rFonts w:ascii="Frutiger Next for EVN Light" w:hAnsi="Frutiger Next for EVN Light"/>
          <w:bCs/>
          <w:sz w:val="19"/>
          <w:szCs w:val="19"/>
          <w:lang w:val="en-US"/>
        </w:rPr>
        <w:t xml:space="preserve"> и </w:t>
      </w:r>
      <w:proofErr w:type="spellStart"/>
      <w:r w:rsidR="007052A1" w:rsidRPr="007052A1">
        <w:rPr>
          <w:rFonts w:ascii="Frutiger Next for EVN Light" w:hAnsi="Frutiger Next for EVN Light"/>
          <w:bCs/>
          <w:sz w:val="19"/>
          <w:szCs w:val="19"/>
          <w:lang w:val="en-US"/>
        </w:rPr>
        <w:t>вторични</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съоръжения</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за</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оборудване</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на</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трафопостове</w:t>
      </w:r>
      <w:proofErr w:type="spellEnd"/>
      <w:r w:rsidR="007052A1" w:rsidRPr="007052A1">
        <w:rPr>
          <w:rFonts w:ascii="Frutiger Next for EVN Light" w:hAnsi="Frutiger Next for EVN Light"/>
          <w:bCs/>
          <w:sz w:val="19"/>
          <w:szCs w:val="19"/>
          <w:lang w:val="en-US"/>
        </w:rPr>
        <w:t xml:space="preserve"> и </w:t>
      </w:r>
      <w:proofErr w:type="spellStart"/>
      <w:r w:rsidR="007052A1" w:rsidRPr="007052A1">
        <w:rPr>
          <w:rFonts w:ascii="Frutiger Next for EVN Light" w:hAnsi="Frutiger Next for EVN Light"/>
          <w:bCs/>
          <w:sz w:val="19"/>
          <w:szCs w:val="19"/>
          <w:lang w:val="en-US"/>
        </w:rPr>
        <w:t>възлови</w:t>
      </w:r>
      <w:proofErr w:type="spellEnd"/>
      <w:r w:rsidR="007052A1" w:rsidRPr="007052A1">
        <w:rPr>
          <w:rFonts w:ascii="Frutiger Next for EVN Light" w:hAnsi="Frutiger Next for EVN Light"/>
          <w:bCs/>
          <w:sz w:val="19"/>
          <w:szCs w:val="19"/>
          <w:lang w:val="en-US"/>
        </w:rPr>
        <w:t xml:space="preserve"> </w:t>
      </w:r>
      <w:proofErr w:type="spellStart"/>
      <w:r w:rsidR="007052A1" w:rsidRPr="007052A1">
        <w:rPr>
          <w:rFonts w:ascii="Frutiger Next for EVN Light" w:hAnsi="Frutiger Next for EVN Light"/>
          <w:bCs/>
          <w:sz w:val="19"/>
          <w:szCs w:val="19"/>
          <w:lang w:val="en-US"/>
        </w:rPr>
        <w:t>станции</w:t>
      </w:r>
      <w:proofErr w:type="spellEnd"/>
      <w:r w:rsidR="007052A1" w:rsidRPr="007052A1">
        <w:rPr>
          <w:rFonts w:ascii="Frutiger Next for EVN Light" w:hAnsi="Frutiger Next for EVN Light"/>
          <w:bCs/>
          <w:sz w:val="19"/>
          <w:szCs w:val="19"/>
          <w:lang w:val="en-US"/>
        </w:rPr>
        <w:t xml:space="preserve"> в 20/24 kV-</w:t>
      </w:r>
      <w:proofErr w:type="spellStart"/>
      <w:r w:rsidR="007052A1" w:rsidRPr="007052A1">
        <w:rPr>
          <w:rFonts w:ascii="Frutiger Next for EVN Light" w:hAnsi="Frutiger Next for EVN Light"/>
          <w:bCs/>
          <w:sz w:val="19"/>
          <w:szCs w:val="19"/>
          <w:lang w:val="en-US"/>
        </w:rPr>
        <w:t>мрежа</w:t>
      </w:r>
      <w:proofErr w:type="spellEnd"/>
      <w:r w:rsidR="007052A1" w:rsidRPr="007052A1">
        <w:rPr>
          <w:rFonts w:ascii="Frutiger Next for EVN Light" w:hAnsi="Frutiger Next for EVN Light"/>
          <w:bCs/>
          <w:sz w:val="19"/>
          <w:szCs w:val="19"/>
        </w:rPr>
        <w:t>та</w:t>
      </w:r>
      <w:r w:rsidR="007052A1" w:rsidRPr="007052A1">
        <w:rPr>
          <w:rFonts w:ascii="Frutiger Next for EVN Light" w:hAnsi="Frutiger Next for EVN Light"/>
          <w:bCs/>
          <w:sz w:val="19"/>
          <w:szCs w:val="19"/>
          <w:lang w:val="en-US"/>
        </w:rPr>
        <w:t xml:space="preserve">, </w:t>
      </w:r>
      <w:r w:rsidR="007052A1" w:rsidRPr="007052A1">
        <w:rPr>
          <w:rFonts w:ascii="Frutiger Next for EVN Light" w:hAnsi="Frutiger Next for EVN Light"/>
          <w:bCs/>
          <w:sz w:val="19"/>
          <w:szCs w:val="19"/>
        </w:rPr>
        <w:t>обслужвана от Електроразпределение Юг ЕАД</w:t>
      </w:r>
      <w:r w:rsidRPr="00A437F0">
        <w:rPr>
          <w:rFonts w:ascii="Frutiger Next for EVN Light" w:hAnsi="Frutiger Next for EVN Light"/>
          <w:sz w:val="19"/>
          <w:szCs w:val="19"/>
        </w:rPr>
        <w:t>“,</w:t>
      </w:r>
      <w:r w:rsidRPr="00F36545">
        <w:rPr>
          <w:rFonts w:ascii="Frutiger Next for EVN Light" w:hAnsi="Frutiger Next for EVN Light"/>
          <w:sz w:val="19"/>
          <w:szCs w:val="19"/>
        </w:rPr>
        <w:t xml:space="preserve"> съгласно условията на документацията.  </w:t>
      </w:r>
    </w:p>
    <w:p w:rsidR="0056277D" w:rsidRPr="004D61FA" w:rsidRDefault="0056277D" w:rsidP="0056277D">
      <w:pPr>
        <w:spacing w:after="0"/>
        <w:jc w:val="both"/>
        <w:rPr>
          <w:rFonts w:ascii="Frutiger Next for EVN Light" w:hAnsi="Frutiger Next for EVN Light"/>
          <w:sz w:val="19"/>
          <w:szCs w:val="19"/>
        </w:rPr>
      </w:pPr>
    </w:p>
    <w:p w:rsidR="00F674F5" w:rsidRPr="004D61FA" w:rsidRDefault="00F674F5" w:rsidP="00F674F5">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F674F5" w:rsidRPr="007B6EF7" w:rsidRDefault="00F674F5" w:rsidP="00F674F5">
      <w:pPr>
        <w:spacing w:after="0"/>
        <w:jc w:val="both"/>
        <w:rPr>
          <w:rFonts w:ascii="Frutiger Next for EVN Light" w:hAnsi="Frutiger Next for EVN Light"/>
          <w:sz w:val="19"/>
          <w:szCs w:val="19"/>
        </w:rPr>
      </w:pPr>
    </w:p>
    <w:p w:rsidR="00F674F5" w:rsidRPr="007B6EF7" w:rsidRDefault="00F674F5" w:rsidP="00F674F5">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F674F5" w:rsidRPr="007B6EF7" w:rsidRDefault="00F674F5" w:rsidP="00F674F5">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F674F5" w:rsidRPr="007B6EF7" w:rsidTr="004B7863">
        <w:tc>
          <w:tcPr>
            <w:tcW w:w="4672" w:type="dxa"/>
            <w:shd w:val="clear" w:color="auto" w:fill="auto"/>
          </w:tcPr>
          <w:p w:rsidR="00F674F5" w:rsidRPr="00CC7C96" w:rsidRDefault="00F674F5" w:rsidP="004B7863">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F674F5" w:rsidRPr="00CC7C96" w:rsidRDefault="00F674F5" w:rsidP="004B7863">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F674F5" w:rsidRPr="00CC7C96" w:rsidRDefault="00F674F5" w:rsidP="004B7863">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F674F5" w:rsidRPr="00CC7C96" w:rsidRDefault="00F674F5" w:rsidP="004B7863">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F674F5" w:rsidRPr="007B6EF7" w:rsidTr="004B7863">
        <w:tc>
          <w:tcPr>
            <w:tcW w:w="4672" w:type="dxa"/>
            <w:shd w:val="clear" w:color="auto" w:fill="auto"/>
          </w:tcPr>
          <w:p w:rsidR="00F674F5" w:rsidRPr="00CC7C96" w:rsidRDefault="00F674F5" w:rsidP="004B7863">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F674F5" w:rsidRPr="00CC7C96" w:rsidRDefault="00F674F5" w:rsidP="004B7863">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F674F5" w:rsidRPr="00CC7C96" w:rsidRDefault="00F674F5" w:rsidP="004B7863">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F674F5" w:rsidRPr="00CC7C96" w:rsidRDefault="00F674F5" w:rsidP="004B7863">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F674F5" w:rsidRPr="007A5460" w:rsidTr="004B7863">
        <w:tc>
          <w:tcPr>
            <w:tcW w:w="4672" w:type="dxa"/>
            <w:shd w:val="clear" w:color="auto" w:fill="auto"/>
          </w:tcPr>
          <w:p w:rsidR="00F674F5" w:rsidRPr="00CC7C96" w:rsidRDefault="00F674F5" w:rsidP="004B7863">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F674F5" w:rsidRPr="00CC7C96" w:rsidRDefault="00F674F5" w:rsidP="004B7863">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F674F5" w:rsidRPr="00CC7C96" w:rsidRDefault="00F674F5" w:rsidP="004B7863">
            <w:pPr>
              <w:spacing w:after="0" w:line="240" w:lineRule="auto"/>
              <w:jc w:val="both"/>
              <w:rPr>
                <w:rFonts w:ascii="Frutiger Next for EVN Light" w:hAnsi="Frutiger Next for EVN Light"/>
                <w:color w:val="000000" w:themeColor="text1"/>
                <w:sz w:val="19"/>
                <w:szCs w:val="19"/>
              </w:rPr>
            </w:pPr>
          </w:p>
        </w:tc>
      </w:tr>
    </w:tbl>
    <w:p w:rsidR="00F674F5" w:rsidRPr="007A5460" w:rsidRDefault="00F674F5" w:rsidP="00F674F5">
      <w:pPr>
        <w:spacing w:after="0" w:line="240" w:lineRule="auto"/>
        <w:jc w:val="both"/>
        <w:rPr>
          <w:rFonts w:ascii="Frutiger Next for EVN Light" w:hAnsi="Frutiger Next for EVN Light"/>
          <w:sz w:val="19"/>
          <w:szCs w:val="19"/>
        </w:rPr>
      </w:pPr>
    </w:p>
    <w:p w:rsidR="00F674F5" w:rsidRPr="00F36545" w:rsidRDefault="00F674F5" w:rsidP="00F674F5">
      <w:pPr>
        <w:spacing w:after="0" w:line="240" w:lineRule="auto"/>
        <w:jc w:val="both"/>
        <w:rPr>
          <w:rFonts w:ascii="Frutiger Next for EVN Light" w:hAnsi="Frutiger Next for EVN Light"/>
          <w:sz w:val="19"/>
          <w:szCs w:val="19"/>
        </w:rPr>
      </w:pPr>
    </w:p>
    <w:p w:rsidR="00F674F5" w:rsidRPr="00F36545" w:rsidRDefault="00F674F5" w:rsidP="00F674F5">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 с всички приложения, Правила и критерии за включване и изключване от квалификационната система, Техническ</w:t>
      </w:r>
      <w:r w:rsidR="00BC02AC">
        <w:rPr>
          <w:rFonts w:ascii="Frutiger Next for EVN Light" w:hAnsi="Frutiger Next for EVN Light"/>
          <w:sz w:val="19"/>
          <w:szCs w:val="19"/>
        </w:rPr>
        <w:t>а</w:t>
      </w:r>
      <w:r w:rsidRPr="007A5460">
        <w:rPr>
          <w:rFonts w:ascii="Frutiger Next for EVN Light" w:hAnsi="Frutiger Next for EVN Light"/>
          <w:sz w:val="19"/>
          <w:szCs w:val="19"/>
        </w:rPr>
        <w:t xml:space="preserve"> спецификац</w:t>
      </w:r>
      <w:r w:rsidR="00BC02AC">
        <w:rPr>
          <w:rFonts w:ascii="Frutiger Next for EVN Light" w:hAnsi="Frutiger Next for EVN Light"/>
          <w:sz w:val="19"/>
          <w:szCs w:val="19"/>
        </w:rPr>
        <w:t>и</w:t>
      </w:r>
      <w:bookmarkStart w:id="0" w:name="_GoBack"/>
      <w:bookmarkEnd w:id="0"/>
      <w:r w:rsidR="00BC02AC">
        <w:rPr>
          <w:rFonts w:ascii="Frutiger Next for EVN Light" w:hAnsi="Frutiger Next for EVN Light"/>
          <w:sz w:val="19"/>
          <w:szCs w:val="19"/>
        </w:rPr>
        <w:t xml:space="preserve">я № </w:t>
      </w:r>
      <w:r w:rsidR="00BC02AC" w:rsidRPr="00BC02AC">
        <w:rPr>
          <w:rFonts w:ascii="Frutiger Next for EVN Light" w:hAnsi="Frutiger Next for EVN Light"/>
          <w:sz w:val="19"/>
          <w:szCs w:val="19"/>
        </w:rPr>
        <w:t>ЕР YUG EAD 36/02</w:t>
      </w:r>
      <w:r w:rsidR="00BC02AC">
        <w:rPr>
          <w:rFonts w:ascii="Frutiger Next for EVN Light" w:hAnsi="Frutiger Next for EVN Light"/>
          <w:sz w:val="19"/>
          <w:szCs w:val="19"/>
        </w:rPr>
        <w:t xml:space="preserve">, </w:t>
      </w:r>
      <w:r w:rsidR="00BC02AC" w:rsidRPr="00BC02AC">
        <w:rPr>
          <w:rFonts w:ascii="Frutiger Next for EVN Light" w:hAnsi="Frutiger Next for EVN Light"/>
          <w:sz w:val="19"/>
          <w:szCs w:val="19"/>
        </w:rPr>
        <w:t>Издание: 05.2017г.</w:t>
      </w:r>
      <w:r w:rsidR="00BC02AC">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към настоящата квалификационна система.</w:t>
      </w: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rsidSect="00F674F5">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F4340F">
    <w:pPr>
      <w:pStyle w:val="Header"/>
    </w:pPr>
    <w:r>
      <w:rPr>
        <w:noProof/>
        <w:lang w:eastAsia="bg-BG"/>
      </w:rPr>
      <w:drawing>
        <wp:anchor distT="0" distB="0" distL="114300" distR="114300" simplePos="0" relativeHeight="251659264" behindDoc="1" locked="0" layoutInCell="1" allowOverlap="1" wp14:anchorId="5A38B829" wp14:editId="4CFDD1A3">
          <wp:simplePos x="0" y="0"/>
          <wp:positionH relativeFrom="column">
            <wp:posOffset>5108575</wp:posOffset>
          </wp:positionH>
          <wp:positionV relativeFrom="paragraph">
            <wp:posOffset>-182245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81B1B"/>
    <w:rsid w:val="001F6B3C"/>
    <w:rsid w:val="00412E96"/>
    <w:rsid w:val="004E7CD9"/>
    <w:rsid w:val="0056277D"/>
    <w:rsid w:val="00694460"/>
    <w:rsid w:val="007052A1"/>
    <w:rsid w:val="007A5460"/>
    <w:rsid w:val="007B6EF7"/>
    <w:rsid w:val="008F1FC1"/>
    <w:rsid w:val="009E7322"/>
    <w:rsid w:val="00A41569"/>
    <w:rsid w:val="00A437F0"/>
    <w:rsid w:val="00BC02AC"/>
    <w:rsid w:val="00C77D24"/>
    <w:rsid w:val="00DC0194"/>
    <w:rsid w:val="00EA10DF"/>
    <w:rsid w:val="00EB3535"/>
    <w:rsid w:val="00F4340F"/>
    <w:rsid w:val="00F62F1A"/>
    <w:rsid w:val="00F674F5"/>
    <w:rsid w:val="00FF648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71796538</Template>
  <TotalTime>0</TotalTime>
  <Pages>1</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20</cp:revision>
  <dcterms:created xsi:type="dcterms:W3CDTF">2016-12-19T14:39:00Z</dcterms:created>
  <dcterms:modified xsi:type="dcterms:W3CDTF">2017-06-28T08:48:00Z</dcterms:modified>
</cp:coreProperties>
</file>