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F44E69">
        <w:rPr>
          <w:rFonts w:ascii="Arial" w:eastAsia="Calibri" w:hAnsi="Arial" w:cs="Times New Roman"/>
          <w:sz w:val="20"/>
          <w:szCs w:val="21"/>
          <w:lang w:val="ru-RU"/>
        </w:rPr>
        <w:t>________________________________________</w:t>
      </w:r>
    </w:p>
    <w:p w:rsidR="00F44E69" w:rsidRPr="00F44E69" w:rsidRDefault="00F44E69" w:rsidP="00F44E69">
      <w:pPr>
        <w:spacing w:after="0" w:line="240" w:lineRule="auto"/>
        <w:outlineLvl w:val="0"/>
        <w:rPr>
          <w:rFonts w:ascii="Arial" w:eastAsia="Calibri" w:hAnsi="Arial" w:cs="Times New Roman"/>
          <w:sz w:val="20"/>
          <w:szCs w:val="21"/>
          <w:lang w:val="ru-RU"/>
        </w:rPr>
      </w:pPr>
      <w:r w:rsidRPr="00F44E69">
        <w:rPr>
          <w:rFonts w:ascii="Arial" w:eastAsia="Calibri" w:hAnsi="Arial" w:cs="Times New Roman"/>
          <w:sz w:val="20"/>
          <w:szCs w:val="21"/>
          <w:lang w:val="ru-RU"/>
        </w:rPr>
        <w:t xml:space="preserve">От: </w:t>
      </w:r>
      <w:r w:rsidRPr="00F44E69">
        <w:rPr>
          <w:rFonts w:ascii="Arial" w:eastAsia="Calibri" w:hAnsi="Arial" w:cs="Times New Roman"/>
          <w:sz w:val="20"/>
          <w:szCs w:val="21"/>
          <w:lang w:val="en-US"/>
        </w:rPr>
        <w:fldChar w:fldCharType="begin"/>
      </w:r>
      <w:r w:rsidRPr="00F44E69">
        <w:rPr>
          <w:rFonts w:ascii="Arial" w:eastAsia="Calibri" w:hAnsi="Arial" w:cs="Times New Roman"/>
          <w:sz w:val="20"/>
          <w:szCs w:val="21"/>
          <w:lang w:val="ru-RU"/>
        </w:rPr>
        <w:instrText xml:space="preserve"> </w:instrText>
      </w:r>
      <w:r w:rsidRPr="00F44E69">
        <w:rPr>
          <w:rFonts w:ascii="Arial" w:eastAsia="Calibri" w:hAnsi="Arial" w:cs="Times New Roman"/>
          <w:sz w:val="20"/>
          <w:szCs w:val="21"/>
          <w:lang w:val="en-US"/>
        </w:rPr>
        <w:instrText>HYPERLINK</w:instrText>
      </w:r>
      <w:r w:rsidRPr="00F44E69">
        <w:rPr>
          <w:rFonts w:ascii="Arial" w:eastAsia="Calibri" w:hAnsi="Arial" w:cs="Times New Roman"/>
          <w:sz w:val="20"/>
          <w:szCs w:val="21"/>
          <w:lang w:val="ru-RU"/>
        </w:rPr>
        <w:instrText xml:space="preserve"> "</w:instrText>
      </w:r>
      <w:r w:rsidRPr="00F44E69">
        <w:rPr>
          <w:rFonts w:ascii="Arial" w:eastAsia="Calibri" w:hAnsi="Arial" w:cs="Times New Roman"/>
          <w:sz w:val="20"/>
          <w:szCs w:val="21"/>
          <w:lang w:val="en-US"/>
        </w:rPr>
        <w:instrText>mailto</w:instrText>
      </w:r>
      <w:r w:rsidRPr="00F44E69">
        <w:rPr>
          <w:rFonts w:ascii="Arial" w:eastAsia="Calibri" w:hAnsi="Arial" w:cs="Times New Roman"/>
          <w:sz w:val="20"/>
          <w:szCs w:val="21"/>
          <w:lang w:val="ru-RU"/>
        </w:rPr>
        <w:instrText>:</w:instrText>
      </w:r>
      <w:r w:rsidRPr="00F44E69">
        <w:rPr>
          <w:rFonts w:ascii="Arial" w:eastAsia="Calibri" w:hAnsi="Arial" w:cs="Times New Roman"/>
          <w:sz w:val="20"/>
          <w:szCs w:val="21"/>
          <w:lang w:val="en-US"/>
        </w:rPr>
        <w:instrText>e</w:instrText>
      </w:r>
      <w:r w:rsidRPr="00F44E69">
        <w:rPr>
          <w:rFonts w:ascii="Arial" w:eastAsia="Calibri" w:hAnsi="Arial" w:cs="Times New Roman"/>
          <w:sz w:val="20"/>
          <w:szCs w:val="21"/>
          <w:lang w:val="ru-RU"/>
        </w:rPr>
        <w:instrText>-</w:instrText>
      </w:r>
      <w:r w:rsidRPr="00F44E69">
        <w:rPr>
          <w:rFonts w:ascii="Arial" w:eastAsia="Calibri" w:hAnsi="Arial" w:cs="Times New Roman"/>
          <w:sz w:val="20"/>
          <w:szCs w:val="21"/>
          <w:lang w:val="en-US"/>
        </w:rPr>
        <w:instrText>rop</w:instrText>
      </w:r>
      <w:r w:rsidRPr="00F44E69">
        <w:rPr>
          <w:rFonts w:ascii="Arial" w:eastAsia="Calibri" w:hAnsi="Arial" w:cs="Times New Roman"/>
          <w:sz w:val="20"/>
          <w:szCs w:val="21"/>
          <w:lang w:val="ru-RU"/>
        </w:rPr>
        <w:instrText>@</w:instrText>
      </w:r>
      <w:r w:rsidRPr="00F44E69">
        <w:rPr>
          <w:rFonts w:ascii="Arial" w:eastAsia="Calibri" w:hAnsi="Arial" w:cs="Times New Roman"/>
          <w:sz w:val="20"/>
          <w:szCs w:val="21"/>
          <w:lang w:val="en-US"/>
        </w:rPr>
        <w:instrText>aop</w:instrText>
      </w:r>
      <w:r w:rsidRPr="00F44E69">
        <w:rPr>
          <w:rFonts w:ascii="Arial" w:eastAsia="Calibri" w:hAnsi="Arial" w:cs="Times New Roman"/>
          <w:sz w:val="20"/>
          <w:szCs w:val="21"/>
          <w:lang w:val="ru-RU"/>
        </w:rPr>
        <w:instrText>.</w:instrText>
      </w:r>
      <w:r w:rsidRPr="00F44E69">
        <w:rPr>
          <w:rFonts w:ascii="Arial" w:eastAsia="Calibri" w:hAnsi="Arial" w:cs="Times New Roman"/>
          <w:sz w:val="20"/>
          <w:szCs w:val="21"/>
          <w:lang w:val="en-US"/>
        </w:rPr>
        <w:instrText>bg</w:instrText>
      </w:r>
      <w:r w:rsidRPr="00F44E69">
        <w:rPr>
          <w:rFonts w:ascii="Arial" w:eastAsia="Calibri" w:hAnsi="Arial" w:cs="Times New Roman"/>
          <w:sz w:val="20"/>
          <w:szCs w:val="21"/>
          <w:lang w:val="ru-RU"/>
        </w:rPr>
        <w:instrText xml:space="preserve">" </w:instrText>
      </w:r>
      <w:r w:rsidRPr="00F44E69">
        <w:rPr>
          <w:rFonts w:ascii="Arial" w:eastAsia="Calibri" w:hAnsi="Arial" w:cs="Times New Roman"/>
          <w:sz w:val="20"/>
          <w:szCs w:val="21"/>
          <w:lang w:val="en-US"/>
        </w:rPr>
        <w:fldChar w:fldCharType="separate"/>
      </w:r>
      <w:r w:rsidRPr="00F44E69">
        <w:rPr>
          <w:rFonts w:ascii="Arial" w:eastAsia="Calibri" w:hAnsi="Arial" w:cs="Times New Roman"/>
          <w:color w:val="0000FF"/>
          <w:sz w:val="20"/>
          <w:szCs w:val="21"/>
          <w:u w:val="single"/>
          <w:lang w:val="en-US"/>
        </w:rPr>
        <w:t>e</w:t>
      </w:r>
      <w:r w:rsidRPr="00F44E69">
        <w:rPr>
          <w:rFonts w:ascii="Arial" w:eastAsia="Calibri" w:hAnsi="Arial" w:cs="Times New Roman"/>
          <w:color w:val="0000FF"/>
          <w:sz w:val="20"/>
          <w:szCs w:val="21"/>
          <w:u w:val="single"/>
          <w:lang w:val="ru-RU"/>
        </w:rPr>
        <w:t>-</w:t>
      </w:r>
      <w:r w:rsidRPr="00F44E69">
        <w:rPr>
          <w:rFonts w:ascii="Arial" w:eastAsia="Calibri" w:hAnsi="Arial" w:cs="Times New Roman"/>
          <w:color w:val="0000FF"/>
          <w:sz w:val="20"/>
          <w:szCs w:val="21"/>
          <w:u w:val="single"/>
          <w:lang w:val="en-US"/>
        </w:rPr>
        <w:t>rop</w:t>
      </w:r>
      <w:r w:rsidRPr="00F44E69">
        <w:rPr>
          <w:rFonts w:ascii="Arial" w:eastAsia="Calibri" w:hAnsi="Arial" w:cs="Times New Roman"/>
          <w:color w:val="0000FF"/>
          <w:sz w:val="20"/>
          <w:szCs w:val="21"/>
          <w:u w:val="single"/>
          <w:lang w:val="ru-RU"/>
        </w:rPr>
        <w:t>@</w:t>
      </w:r>
      <w:r w:rsidRPr="00F44E69">
        <w:rPr>
          <w:rFonts w:ascii="Arial" w:eastAsia="Calibri" w:hAnsi="Arial" w:cs="Times New Roman"/>
          <w:color w:val="0000FF"/>
          <w:sz w:val="20"/>
          <w:szCs w:val="21"/>
          <w:u w:val="single"/>
          <w:lang w:val="en-US"/>
        </w:rPr>
        <w:t>aop</w:t>
      </w:r>
      <w:r w:rsidRPr="00F44E69">
        <w:rPr>
          <w:rFonts w:ascii="Arial" w:eastAsia="Calibri" w:hAnsi="Arial" w:cs="Times New Roman"/>
          <w:color w:val="0000FF"/>
          <w:sz w:val="20"/>
          <w:szCs w:val="21"/>
          <w:u w:val="single"/>
          <w:lang w:val="ru-RU"/>
        </w:rPr>
        <w:t>.</w:t>
      </w:r>
      <w:r w:rsidRPr="00F44E69">
        <w:rPr>
          <w:rFonts w:ascii="Arial" w:eastAsia="Calibri" w:hAnsi="Arial" w:cs="Times New Roman"/>
          <w:color w:val="0000FF"/>
          <w:sz w:val="20"/>
          <w:szCs w:val="21"/>
          <w:u w:val="single"/>
          <w:lang w:val="en-US"/>
        </w:rPr>
        <w:t>bg</w:t>
      </w:r>
      <w:r w:rsidRPr="00F44E69">
        <w:rPr>
          <w:rFonts w:ascii="Arial" w:eastAsia="Calibri" w:hAnsi="Arial" w:cs="Times New Roman"/>
          <w:sz w:val="20"/>
          <w:szCs w:val="21"/>
          <w:lang w:val="en-US"/>
        </w:rPr>
        <w:fldChar w:fldCharType="end"/>
      </w: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F44E69">
        <w:rPr>
          <w:rFonts w:ascii="Arial" w:eastAsia="Calibri" w:hAnsi="Arial" w:cs="Times New Roman"/>
          <w:sz w:val="20"/>
          <w:szCs w:val="21"/>
          <w:lang w:val="ru-RU"/>
        </w:rPr>
        <w:t>Изпратени: 01 Март 2019 13:39:21 (</w:t>
      </w:r>
      <w:r w:rsidRPr="00F44E69">
        <w:rPr>
          <w:rFonts w:ascii="Arial" w:eastAsia="Calibri" w:hAnsi="Arial" w:cs="Times New Roman"/>
          <w:sz w:val="20"/>
          <w:szCs w:val="21"/>
          <w:lang w:val="en-US"/>
        </w:rPr>
        <w:t>UTC</w:t>
      </w:r>
      <w:r w:rsidRPr="00F44E69">
        <w:rPr>
          <w:rFonts w:ascii="Arial" w:eastAsia="Calibri" w:hAnsi="Arial" w:cs="Times New Roman"/>
          <w:sz w:val="20"/>
          <w:szCs w:val="21"/>
          <w:lang w:val="ru-RU"/>
        </w:rPr>
        <w:t>+02:00) Хелзинки, Киев, Рига, София, Талин, Вилнюс</w:t>
      </w: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F44E69">
        <w:rPr>
          <w:rFonts w:ascii="Arial" w:eastAsia="Calibri" w:hAnsi="Arial" w:cs="Times New Roman"/>
          <w:sz w:val="20"/>
          <w:szCs w:val="21"/>
          <w:lang w:val="ru-RU"/>
        </w:rPr>
        <w:t xml:space="preserve">До: </w:t>
      </w:r>
      <w:r w:rsidRPr="00F44E69">
        <w:rPr>
          <w:rFonts w:ascii="Arial" w:eastAsia="Calibri" w:hAnsi="Arial" w:cs="Times New Roman"/>
          <w:sz w:val="20"/>
          <w:szCs w:val="21"/>
          <w:lang w:val="en-US"/>
        </w:rPr>
        <w:t>Stoev</w:t>
      </w:r>
      <w:r w:rsidRPr="00F44E69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r w:rsidRPr="00F44E69">
        <w:rPr>
          <w:rFonts w:ascii="Arial" w:eastAsia="Calibri" w:hAnsi="Arial" w:cs="Times New Roman"/>
          <w:sz w:val="20"/>
          <w:szCs w:val="21"/>
          <w:lang w:val="en-US"/>
        </w:rPr>
        <w:t>Beloslav</w:t>
      </w: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F44E69">
        <w:rPr>
          <w:rFonts w:ascii="Arial" w:eastAsia="Calibri" w:hAnsi="Arial" w:cs="Times New Roman"/>
          <w:sz w:val="20"/>
          <w:szCs w:val="21"/>
          <w:lang w:val="ru-RU"/>
        </w:rPr>
        <w:t>Тема: [</w:t>
      </w:r>
      <w:r w:rsidRPr="00F44E69">
        <w:rPr>
          <w:rFonts w:ascii="Arial" w:eastAsia="Calibri" w:hAnsi="Arial" w:cs="Times New Roman"/>
          <w:sz w:val="20"/>
          <w:szCs w:val="21"/>
          <w:lang w:val="en-US"/>
        </w:rPr>
        <w:t>AOP</w:t>
      </w:r>
      <w:r w:rsidRPr="00F44E69">
        <w:rPr>
          <w:rFonts w:ascii="Arial" w:eastAsia="Calibri" w:hAnsi="Arial" w:cs="Times New Roman"/>
          <w:sz w:val="20"/>
          <w:szCs w:val="21"/>
          <w:lang w:val="ru-RU"/>
        </w:rPr>
        <w:t xml:space="preserve">]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Syobshtenie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otkaz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F44E69">
        <w:rPr>
          <w:rFonts w:ascii="Arial" w:eastAsia="Calibri" w:hAnsi="Arial" w:cs="Times New Roman"/>
          <w:sz w:val="20"/>
          <w:szCs w:val="21"/>
          <w:lang w:val="ru-RU"/>
        </w:rPr>
        <w:t xml:space="preserve">Уважаеми г-н (г-жо) </w:t>
      </w:r>
      <w:r w:rsidRPr="00F44E69">
        <w:rPr>
          <w:rFonts w:ascii="Arial" w:eastAsia="Calibri" w:hAnsi="Arial" w:cs="Times New Roman"/>
          <w:sz w:val="20"/>
          <w:szCs w:val="21"/>
          <w:lang w:val="en-US"/>
        </w:rPr>
        <w:t>Beloslav</w:t>
      </w:r>
      <w:r w:rsidRPr="00F44E69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Stoyanov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r w:rsidRPr="00F44E69">
        <w:rPr>
          <w:rFonts w:ascii="Arial" w:eastAsia="Calibri" w:hAnsi="Arial" w:cs="Times New Roman"/>
          <w:sz w:val="20"/>
          <w:szCs w:val="21"/>
          <w:lang w:val="en-US"/>
        </w:rPr>
        <w:t>Stoev</w:t>
      </w:r>
      <w:r w:rsidRPr="00F44E69">
        <w:rPr>
          <w:rFonts w:ascii="Arial" w:eastAsia="Calibri" w:hAnsi="Arial" w:cs="Times New Roman"/>
          <w:sz w:val="20"/>
          <w:szCs w:val="21"/>
          <w:lang w:val="ru-RU"/>
        </w:rPr>
        <w:t>,</w:t>
      </w: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F44E69">
        <w:rPr>
          <w:rFonts w:ascii="Arial" w:eastAsia="Calibri" w:hAnsi="Arial" w:cs="Times New Roman"/>
          <w:sz w:val="20"/>
          <w:szCs w:val="21"/>
          <w:lang w:val="ru-RU"/>
        </w:rPr>
        <w:t>Вашият документ с идентификационен номер 898771 и описание:</w:t>
      </w: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F44E69">
        <w:rPr>
          <w:rFonts w:ascii="Arial" w:eastAsia="Calibri" w:hAnsi="Arial" w:cs="Times New Roman"/>
          <w:sz w:val="20"/>
          <w:szCs w:val="21"/>
          <w:lang w:val="ru-RU"/>
        </w:rPr>
        <w:t xml:space="preserve">Извършване на дейности за ремонт, саниране и преустройство на архитектурно-строителна част на трафопостове и възлови станции в Клиентските Енергоцентрове на “Електроразпределение Юг” </w:t>
      </w:r>
      <w:r w:rsidRPr="00F44E69">
        <w:rPr>
          <w:rFonts w:ascii="Arial" w:eastAsia="Calibri" w:hAnsi="Arial" w:cs="Times New Roman"/>
          <w:sz w:val="20"/>
          <w:szCs w:val="21"/>
          <w:lang w:val="en-US"/>
        </w:rPr>
        <w:t>E</w:t>
      </w:r>
      <w:proofErr w:type="gramStart"/>
      <w:r w:rsidRPr="00F44E69">
        <w:rPr>
          <w:rFonts w:ascii="Arial" w:eastAsia="Calibri" w:hAnsi="Arial" w:cs="Times New Roman"/>
          <w:sz w:val="20"/>
          <w:szCs w:val="21"/>
          <w:lang w:val="ru-RU"/>
        </w:rPr>
        <w:t>АД(</w:t>
      </w:r>
      <w:proofErr w:type="gramEnd"/>
      <w:r w:rsidRPr="00F44E69">
        <w:rPr>
          <w:rFonts w:ascii="Arial" w:eastAsia="Calibri" w:hAnsi="Arial" w:cs="Times New Roman"/>
          <w:sz w:val="20"/>
          <w:szCs w:val="21"/>
          <w:lang w:val="ru-RU"/>
        </w:rPr>
        <w:t xml:space="preserve">старо наименование “ЕВН България Електроразпределение” </w:t>
      </w:r>
      <w:r w:rsidRPr="00F44E69">
        <w:rPr>
          <w:rFonts w:ascii="Arial" w:eastAsia="Calibri" w:hAnsi="Arial" w:cs="Times New Roman"/>
          <w:sz w:val="20"/>
          <w:szCs w:val="21"/>
          <w:lang w:val="en-US"/>
        </w:rPr>
        <w:t>E</w:t>
      </w:r>
      <w:r w:rsidRPr="00F44E69">
        <w:rPr>
          <w:rFonts w:ascii="Arial" w:eastAsia="Calibri" w:hAnsi="Arial" w:cs="Times New Roman"/>
          <w:sz w:val="20"/>
          <w:szCs w:val="21"/>
          <w:lang w:val="ru-RU"/>
        </w:rPr>
        <w:t>АД), за обособена позиция № 6 – Територията на КЕЦ Сливен, КЕЦ Нова Загора, КЕЦ Ямбол, КЕЦ Елхово</w:t>
      </w: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F44E69">
        <w:rPr>
          <w:rFonts w:ascii="Arial" w:eastAsia="Calibri" w:hAnsi="Arial" w:cs="Times New Roman"/>
          <w:sz w:val="20"/>
          <w:szCs w:val="21"/>
          <w:lang w:val="ru-RU"/>
        </w:rPr>
        <w:t>не беше одобрен за публикуване, поради следните причини</w:t>
      </w: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Uvajaemi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dami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gospoda,Izpratenoto</w:t>
      </w:r>
      <w:proofErr w:type="spellEnd"/>
      <w:proofErr w:type="gram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Vas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Reshenie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kasae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dvustepenna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procedura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ne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podleji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Registara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porachki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(ROP).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Saglasno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chl. 102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PPZOP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reshenieto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pokanata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se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izprashtat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licata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vpisani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kvalifikacionnata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sistema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>.</w:t>
      </w: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F44E69">
        <w:rPr>
          <w:rFonts w:ascii="Arial" w:eastAsia="Calibri" w:hAnsi="Arial" w:cs="Times New Roman"/>
          <w:sz w:val="20"/>
          <w:szCs w:val="21"/>
          <w:lang w:val="ru-RU"/>
        </w:rPr>
        <w:t>С уважение,</w:t>
      </w: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F44E69">
        <w:rPr>
          <w:rFonts w:ascii="Arial" w:eastAsia="Calibri" w:hAnsi="Arial" w:cs="Times New Roman"/>
          <w:sz w:val="20"/>
          <w:szCs w:val="21"/>
          <w:lang w:val="ru-RU"/>
        </w:rPr>
        <w:t>Дирекция „Регистър и мониторинг</w:t>
      </w: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F44E69">
        <w:rPr>
          <w:rFonts w:ascii="Arial" w:eastAsia="Calibri" w:hAnsi="Arial" w:cs="Times New Roman"/>
          <w:sz w:val="20"/>
          <w:szCs w:val="21"/>
          <w:lang w:val="ru-RU"/>
        </w:rPr>
        <w:t>на обществените поръчки”</w:t>
      </w: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F44E69">
        <w:rPr>
          <w:rFonts w:ascii="Arial" w:eastAsia="Calibri" w:hAnsi="Arial" w:cs="Times New Roman"/>
          <w:sz w:val="20"/>
          <w:szCs w:val="21"/>
          <w:lang w:val="ru-RU"/>
        </w:rPr>
        <w:t>Агенция по обществени поръчки</w:t>
      </w: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F44E69">
        <w:rPr>
          <w:rFonts w:ascii="Arial" w:eastAsia="Calibri" w:hAnsi="Arial" w:cs="Times New Roman"/>
          <w:sz w:val="20"/>
          <w:szCs w:val="21"/>
          <w:lang w:val="en-US"/>
        </w:rPr>
        <w:t>(</w:t>
      </w:r>
      <w:hyperlink r:id="rId4" w:history="1">
        <w:r w:rsidRPr="00F44E69">
          <w:rPr>
            <w:rFonts w:ascii="Arial" w:eastAsia="Calibri" w:hAnsi="Arial" w:cs="Times New Roman"/>
            <w:color w:val="0000FF"/>
            <w:sz w:val="20"/>
            <w:szCs w:val="21"/>
            <w:u w:val="single"/>
            <w:lang w:val="en-US"/>
          </w:rPr>
          <w:t>aop@aop.bg</w:t>
        </w:r>
      </w:hyperlink>
      <w:r w:rsidRPr="00F44E69">
        <w:rPr>
          <w:rFonts w:ascii="Arial" w:eastAsia="Calibri" w:hAnsi="Arial" w:cs="Times New Roman"/>
          <w:sz w:val="20"/>
          <w:szCs w:val="21"/>
          <w:lang w:val="en-US"/>
        </w:rPr>
        <w:t>)</w:t>
      </w: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F44E69">
        <w:rPr>
          <w:rFonts w:ascii="Arial" w:eastAsia="Calibri" w:hAnsi="Arial" w:cs="Times New Roman"/>
          <w:sz w:val="20"/>
          <w:szCs w:val="21"/>
          <w:lang w:val="en-US"/>
        </w:rPr>
        <w:t>--------------------------------------------------------------------------------</w:t>
      </w: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Uvazhaemi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g-n (g-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zho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) Beloslav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Stoyanov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Stoev,</w:t>
      </w: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Vashiiat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dokument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s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identifikacionen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nomer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898771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opisanie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>:</w:t>
      </w: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F44E69">
        <w:rPr>
          <w:rFonts w:ascii="Arial" w:eastAsia="Calibri" w:hAnsi="Arial" w:cs="Times New Roman"/>
          <w:sz w:val="20"/>
          <w:szCs w:val="21"/>
          <w:lang w:val="ru-RU"/>
        </w:rPr>
        <w:t xml:space="preserve">Извършване на дейности за ремонт, саниране и преустройство на архитектурно-строителна част на трафопостове и възлови станции в Клиентските Енергоцентрове на “Електроразпределение Юг” </w:t>
      </w:r>
      <w:r w:rsidRPr="00F44E69">
        <w:rPr>
          <w:rFonts w:ascii="Arial" w:eastAsia="Calibri" w:hAnsi="Arial" w:cs="Times New Roman"/>
          <w:sz w:val="20"/>
          <w:szCs w:val="21"/>
          <w:lang w:val="en-US"/>
        </w:rPr>
        <w:t>E</w:t>
      </w:r>
      <w:proofErr w:type="gramStart"/>
      <w:r w:rsidRPr="00F44E69">
        <w:rPr>
          <w:rFonts w:ascii="Arial" w:eastAsia="Calibri" w:hAnsi="Arial" w:cs="Times New Roman"/>
          <w:sz w:val="20"/>
          <w:szCs w:val="21"/>
          <w:lang w:val="ru-RU"/>
        </w:rPr>
        <w:t>АД(</w:t>
      </w:r>
      <w:proofErr w:type="gramEnd"/>
      <w:r w:rsidRPr="00F44E69">
        <w:rPr>
          <w:rFonts w:ascii="Arial" w:eastAsia="Calibri" w:hAnsi="Arial" w:cs="Times New Roman"/>
          <w:sz w:val="20"/>
          <w:szCs w:val="21"/>
          <w:lang w:val="ru-RU"/>
        </w:rPr>
        <w:t xml:space="preserve">старо наименование “ЕВН България Електроразпределение” </w:t>
      </w:r>
      <w:r w:rsidRPr="00F44E69">
        <w:rPr>
          <w:rFonts w:ascii="Arial" w:eastAsia="Calibri" w:hAnsi="Arial" w:cs="Times New Roman"/>
          <w:sz w:val="20"/>
          <w:szCs w:val="21"/>
          <w:lang w:val="en-US"/>
        </w:rPr>
        <w:t>E</w:t>
      </w:r>
      <w:r w:rsidRPr="00F44E69">
        <w:rPr>
          <w:rFonts w:ascii="Arial" w:eastAsia="Calibri" w:hAnsi="Arial" w:cs="Times New Roman"/>
          <w:sz w:val="20"/>
          <w:szCs w:val="21"/>
          <w:lang w:val="ru-RU"/>
        </w:rPr>
        <w:t>АД), за обособена позиция № 6 – Територията на КЕЦ Сливен, КЕЦ Нова Загора, КЕЦ Ямбол, КЕЦ Елхово</w:t>
      </w: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ne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beshe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odobren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poradi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slednite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prichini</w:t>
      </w:r>
      <w:proofErr w:type="spellEnd"/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Uvajaemi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dami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gospoda,Izpratenoto</w:t>
      </w:r>
      <w:proofErr w:type="spellEnd"/>
      <w:proofErr w:type="gram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Vas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Reshenie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kasae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dvustepenna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procedura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ne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podleji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Registara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porachki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(ROP).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Saglasno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chl. 102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PPZOP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reshenieto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pokanata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se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izprashtat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licata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vpisani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kvalifikacionnata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sistema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>.</w:t>
      </w: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S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uvazhenie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>,</w:t>
      </w: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Direkciia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„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Registyr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monitoring</w:t>
      </w: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porychki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>”</w:t>
      </w: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Agenciia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po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obshtestveni</w:t>
      </w:r>
      <w:proofErr w:type="spellEnd"/>
      <w:r w:rsidRPr="00F44E69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44E69">
        <w:rPr>
          <w:rFonts w:ascii="Arial" w:eastAsia="Calibri" w:hAnsi="Arial" w:cs="Times New Roman"/>
          <w:sz w:val="20"/>
          <w:szCs w:val="21"/>
          <w:lang w:val="en-US"/>
        </w:rPr>
        <w:t>porychki</w:t>
      </w:r>
      <w:proofErr w:type="spellEnd"/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F44E69">
        <w:rPr>
          <w:rFonts w:ascii="Arial" w:eastAsia="Calibri" w:hAnsi="Arial" w:cs="Times New Roman"/>
          <w:sz w:val="20"/>
          <w:szCs w:val="21"/>
          <w:lang w:val="en-US"/>
        </w:rPr>
        <w:t>(</w:t>
      </w:r>
      <w:hyperlink r:id="rId5" w:history="1">
        <w:r w:rsidRPr="00F44E69">
          <w:rPr>
            <w:rFonts w:ascii="Arial" w:eastAsia="Calibri" w:hAnsi="Arial" w:cs="Times New Roman"/>
            <w:color w:val="0000FF"/>
            <w:sz w:val="20"/>
            <w:szCs w:val="21"/>
            <w:u w:val="single"/>
            <w:lang w:val="en-US"/>
          </w:rPr>
          <w:t>aop@aop.bg</w:t>
        </w:r>
      </w:hyperlink>
      <w:r w:rsidRPr="00F44E69">
        <w:rPr>
          <w:rFonts w:ascii="Arial" w:eastAsia="Calibri" w:hAnsi="Arial" w:cs="Times New Roman"/>
          <w:sz w:val="20"/>
          <w:szCs w:val="21"/>
          <w:lang w:val="en-US"/>
        </w:rPr>
        <w:t>)</w:t>
      </w:r>
    </w:p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D06F7E" w:rsidRDefault="00D06F7E">
      <w:bookmarkStart w:id="0" w:name="_GoBack"/>
      <w:bookmarkEnd w:id="0"/>
    </w:p>
    <w:sectPr w:rsidR="00D06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22"/>
    <w:rsid w:val="001F5F22"/>
    <w:rsid w:val="00D06F7E"/>
    <w:rsid w:val="00F4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4D97D-4965-4F51-B640-C944194E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op@aop.bg" TargetMode="External"/><Relationship Id="rId4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C9AA52FA.dotm</Template>
  <TotalTime>0</TotalTime>
  <Pages>1</Pages>
  <Words>330</Words>
  <Characters>1884</Characters>
  <Application>Microsoft Office Word</Application>
  <DocSecurity>0</DocSecurity>
  <Lines>15</Lines>
  <Paragraphs>4</Paragraphs>
  <ScaleCrop>false</ScaleCrop>
  <Company>EVN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2019-03-01T11:44:00Z</dcterms:created>
  <dcterms:modified xsi:type="dcterms:W3CDTF">2019-03-01T11:44:00Z</dcterms:modified>
</cp:coreProperties>
</file>