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A34D6" w14:textId="77777777" w:rsidR="009A47E7" w:rsidRPr="00637107" w:rsidRDefault="009A47E7" w:rsidP="009A47E7">
      <w:pPr>
        <w:pStyle w:val="Heading5"/>
        <w:spacing w:before="0"/>
        <w:jc w:val="both"/>
        <w:rPr>
          <w:rFonts w:ascii="Frutiger Next for EVN Light" w:hAnsi="Frutiger Next for EVN Light"/>
          <w:sz w:val="19"/>
          <w:szCs w:val="19"/>
        </w:rPr>
      </w:pPr>
      <w:r w:rsidRPr="00637107">
        <w:rPr>
          <w:rFonts w:ascii="Frutiger Next for EVN Light" w:hAnsi="Frutiger Next for EVN Light"/>
          <w:sz w:val="19"/>
          <w:szCs w:val="19"/>
        </w:rPr>
        <w:t>ЦЕНОВО ПРЕДЛОЖЕНИЕ</w:t>
      </w:r>
    </w:p>
    <w:p w14:paraId="4AF9AC5D" w14:textId="77777777" w:rsidR="009A47E7" w:rsidRPr="00637107" w:rsidRDefault="009A47E7" w:rsidP="009A47E7">
      <w:pPr>
        <w:widowControl w:val="0"/>
        <w:suppressAutoHyphens/>
        <w:spacing w:before="360" w:after="0"/>
        <w:ind w:firstLine="0"/>
        <w:jc w:val="left"/>
        <w:rPr>
          <w:rFonts w:ascii="Frutiger Next for EVN Light" w:hAnsi="Frutiger Next for EVN Light"/>
          <w:b/>
          <w:sz w:val="19"/>
          <w:szCs w:val="19"/>
        </w:rPr>
      </w:pPr>
      <w:r w:rsidRPr="00637107">
        <w:rPr>
          <w:rFonts w:ascii="Frutiger Next for EVN Light" w:eastAsia="SimSun" w:hAnsi="Frutiger Next for EVN Light"/>
          <w:b/>
          <w:kern w:val="1"/>
          <w:sz w:val="19"/>
          <w:szCs w:val="19"/>
          <w:lang w:eastAsia="hi-IN" w:bidi="hi-IN"/>
        </w:rPr>
        <w:t>От:</w:t>
      </w:r>
      <w:r w:rsidRPr="00637107">
        <w:rPr>
          <w:rFonts w:ascii="Frutiger Next for EVN Light" w:hAnsi="Frutiger Next for EVN Light"/>
          <w:b/>
          <w:sz w:val="19"/>
          <w:szCs w:val="19"/>
        </w:rPr>
        <w:t xml:space="preserve">  </w:t>
      </w:r>
    </w:p>
    <w:p w14:paraId="67565595" w14:textId="77777777" w:rsidR="009A47E7" w:rsidRPr="00637107" w:rsidRDefault="009A47E7" w:rsidP="009A47E7">
      <w:pPr>
        <w:widowControl w:val="0"/>
        <w:pBdr>
          <w:top w:val="dotted" w:sz="4" w:space="1" w:color="auto"/>
        </w:pBdr>
        <w:suppressAutoHyphens/>
        <w:spacing w:before="0" w:after="0"/>
        <w:ind w:left="426" w:firstLine="0"/>
        <w:jc w:val="center"/>
        <w:rPr>
          <w:rFonts w:ascii="Frutiger Next for EVN Light" w:eastAsia="SimSun" w:hAnsi="Frutiger Next for EVN Light"/>
          <w:kern w:val="1"/>
          <w:sz w:val="19"/>
          <w:szCs w:val="19"/>
          <w:vertAlign w:val="superscript"/>
          <w:lang w:eastAsia="hi-IN" w:bidi="hi-IN"/>
        </w:rPr>
      </w:pPr>
      <w:r w:rsidRPr="00637107">
        <w:rPr>
          <w:rFonts w:ascii="Frutiger Next for EVN Light" w:hAnsi="Frutiger Next for EVN Light"/>
          <w:b/>
          <w:i/>
          <w:sz w:val="19"/>
          <w:szCs w:val="19"/>
          <w:vertAlign w:val="superscript"/>
        </w:rPr>
        <w:t>(</w:t>
      </w:r>
      <w:r w:rsidRPr="00637107">
        <w:rPr>
          <w:rFonts w:ascii="Frutiger Next for EVN Light" w:hAnsi="Frutiger Next for EVN Light"/>
          <w:i/>
          <w:sz w:val="19"/>
          <w:szCs w:val="19"/>
          <w:vertAlign w:val="superscript"/>
        </w:rPr>
        <w:t>наименование на участника)</w:t>
      </w:r>
    </w:p>
    <w:p w14:paraId="761E213F" w14:textId="2D5D2BDC" w:rsidR="009A47E7" w:rsidRPr="00637107" w:rsidRDefault="009A47E7" w:rsidP="009A47E7">
      <w:pPr>
        <w:widowControl w:val="0"/>
        <w:suppressAutoHyphens/>
        <w:autoSpaceDE w:val="0"/>
        <w:spacing w:before="0" w:after="240"/>
        <w:ind w:firstLine="0"/>
        <w:rPr>
          <w:rFonts w:ascii="Frutiger Next for EVN Light" w:hAnsi="Frutiger Next for EVN Light"/>
          <w:bCs/>
          <w:sz w:val="19"/>
          <w:szCs w:val="19"/>
          <w:lang w:eastAsia="ar-SA"/>
        </w:rPr>
      </w:pPr>
      <w:r w:rsidRPr="00637107">
        <w:rPr>
          <w:rFonts w:ascii="Frutiger Next for EVN Light" w:eastAsia="SimSun" w:hAnsi="Frutiger Next for EVN Light"/>
          <w:kern w:val="1"/>
          <w:sz w:val="19"/>
          <w:szCs w:val="19"/>
          <w:lang w:eastAsia="hi-IN" w:bidi="hi-IN"/>
        </w:rPr>
        <w:t xml:space="preserve">С представянето на нашата оферта заявяваме желанието си да участваме в обявената от възложителя обществена поръчка </w:t>
      </w:r>
      <w:r w:rsidR="00637107" w:rsidRPr="00637107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№</w:t>
      </w:r>
      <w:r w:rsidR="00A27A52" w:rsidRPr="00C633EC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 xml:space="preserve"> </w:t>
      </w:r>
      <w:r w:rsidR="000207BD" w:rsidRPr="000207BD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22</w:t>
      </w:r>
      <w:r w:rsidR="001D7616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9</w:t>
      </w:r>
      <w:r w:rsidR="000207BD" w:rsidRPr="000207BD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 xml:space="preserve">-EP-20-HM-Д-З, с предмет Доставка на напълно електронен </w:t>
      </w:r>
      <w:r w:rsidR="001D7616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три</w:t>
      </w:r>
      <w:r w:rsidR="000207BD" w:rsidRPr="000207BD">
        <w:rPr>
          <w:rFonts w:ascii="Frutiger Next for EVN Light" w:hAnsi="Frutiger Next for EVN Light"/>
          <w:b/>
          <w:bCs/>
          <w:sz w:val="19"/>
          <w:szCs w:val="19"/>
          <w:lang w:eastAsia="ar-SA"/>
        </w:rPr>
        <w:t>фазен електромер за директно включване с измерване на максималната мощност на 15 мин. и разпознаване на манипулации</w:t>
      </w:r>
      <w:r w:rsidRPr="00637107">
        <w:rPr>
          <w:rFonts w:ascii="Frutiger Next for EVN Light" w:hAnsi="Frutiger Next for EVN Light"/>
          <w:b/>
          <w:sz w:val="19"/>
          <w:szCs w:val="19"/>
        </w:rPr>
        <w:t xml:space="preserve">, </w:t>
      </w:r>
      <w:r w:rsidRPr="00637107">
        <w:rPr>
          <w:rFonts w:ascii="Frutiger Next for EVN Light" w:hAnsi="Frutiger Next for EVN Light"/>
          <w:bCs/>
          <w:sz w:val="19"/>
          <w:szCs w:val="19"/>
          <w:lang w:eastAsia="ar-SA"/>
        </w:rPr>
        <w:t>при следните финансови условия:</w:t>
      </w:r>
    </w:p>
    <w:p w14:paraId="7CEE7235" w14:textId="77777777" w:rsidR="009A47E7" w:rsidRPr="00637107" w:rsidRDefault="009A47E7" w:rsidP="009A47E7">
      <w:pPr>
        <w:widowControl w:val="0"/>
        <w:suppressAutoHyphens/>
        <w:autoSpaceDE w:val="0"/>
        <w:spacing w:after="240"/>
        <w:ind w:firstLine="0"/>
        <w:rPr>
          <w:rFonts w:ascii="Frutiger Next for EVN Light" w:hAnsi="Frutiger Next for EVN Light"/>
          <w:bCs/>
          <w:sz w:val="19"/>
          <w:szCs w:val="19"/>
          <w:u w:val="single"/>
          <w:lang w:eastAsia="ar-SA"/>
        </w:rPr>
      </w:pPr>
      <w:r w:rsidRPr="00637107">
        <w:rPr>
          <w:rFonts w:ascii="Frutiger Next for EVN Light" w:hAnsi="Frutiger Next for EVN Light"/>
          <w:bCs/>
          <w:sz w:val="19"/>
          <w:szCs w:val="19"/>
          <w:u w:val="single"/>
          <w:lang w:eastAsia="ar-SA"/>
        </w:rPr>
        <w:t>Ценови параметри: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4"/>
        <w:gridCol w:w="989"/>
        <w:gridCol w:w="1281"/>
        <w:gridCol w:w="2446"/>
        <w:gridCol w:w="2374"/>
      </w:tblGrid>
      <w:tr w:rsidR="009A47E7" w:rsidRPr="00637107" w14:paraId="2766FE0B" w14:textId="77777777" w:rsidTr="00637107">
        <w:tc>
          <w:tcPr>
            <w:tcW w:w="2571" w:type="dxa"/>
            <w:shd w:val="clear" w:color="auto" w:fill="auto"/>
          </w:tcPr>
          <w:p w14:paraId="62A05310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Артикул съгласно техническото предложение</w:t>
            </w:r>
          </w:p>
        </w:tc>
        <w:tc>
          <w:tcPr>
            <w:tcW w:w="948" w:type="dxa"/>
            <w:shd w:val="clear" w:color="auto" w:fill="auto"/>
          </w:tcPr>
          <w:p w14:paraId="3B9F77BC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Мерна единица</w:t>
            </w:r>
          </w:p>
        </w:tc>
        <w:tc>
          <w:tcPr>
            <w:tcW w:w="1225" w:type="dxa"/>
            <w:shd w:val="clear" w:color="auto" w:fill="auto"/>
          </w:tcPr>
          <w:p w14:paraId="6FC148DA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Количество</w:t>
            </w:r>
          </w:p>
        </w:tc>
        <w:tc>
          <w:tcPr>
            <w:tcW w:w="2481" w:type="dxa"/>
            <w:shd w:val="clear" w:color="auto" w:fill="auto"/>
          </w:tcPr>
          <w:p w14:paraId="6514C010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Единична цена за брой в лева без ДДС</w:t>
            </w:r>
            <w:r w:rsidRPr="00637107">
              <w:rPr>
                <w:rStyle w:val="FootnoteReference"/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footnoteReference w:id="1"/>
            </w:r>
          </w:p>
        </w:tc>
        <w:tc>
          <w:tcPr>
            <w:tcW w:w="2409" w:type="dxa"/>
            <w:shd w:val="clear" w:color="auto" w:fill="auto"/>
          </w:tcPr>
          <w:p w14:paraId="6819232A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t>Обща стойност в лева без ДДС</w:t>
            </w:r>
            <w:r w:rsidRPr="00637107">
              <w:rPr>
                <w:rStyle w:val="FootnoteReference"/>
                <w:rFonts w:ascii="Frutiger Next for EVN Light" w:hAnsi="Frutiger Next for EVN Light"/>
                <w:b/>
                <w:bCs/>
                <w:sz w:val="19"/>
                <w:szCs w:val="19"/>
                <w:lang w:eastAsia="ar-SA"/>
              </w:rPr>
              <w:footnoteReference w:id="2"/>
            </w:r>
          </w:p>
        </w:tc>
      </w:tr>
      <w:tr w:rsidR="009A47E7" w:rsidRPr="00637107" w14:paraId="2867DCA8" w14:textId="77777777" w:rsidTr="009A47E7">
        <w:tc>
          <w:tcPr>
            <w:tcW w:w="2571" w:type="dxa"/>
            <w:vAlign w:val="center"/>
          </w:tcPr>
          <w:p w14:paraId="352CA22C" w14:textId="14364A02" w:rsidR="009A47E7" w:rsidRPr="00637107" w:rsidRDefault="000207BD" w:rsidP="001D7616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0207BD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 xml:space="preserve">напълно електронен </w:t>
            </w:r>
            <w:r w:rsidR="001D7616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три</w:t>
            </w:r>
            <w:r w:rsidRPr="000207BD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фазен електромер за директно включване с измерване на максималната мощност на 15 мин. и разпознаване на манипулации</w:t>
            </w:r>
          </w:p>
        </w:tc>
        <w:tc>
          <w:tcPr>
            <w:tcW w:w="948" w:type="dxa"/>
            <w:vAlign w:val="center"/>
          </w:tcPr>
          <w:p w14:paraId="0C5631FA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брой</w:t>
            </w:r>
          </w:p>
        </w:tc>
        <w:tc>
          <w:tcPr>
            <w:tcW w:w="1225" w:type="dxa"/>
            <w:vAlign w:val="center"/>
          </w:tcPr>
          <w:p w14:paraId="61C7FBF1" w14:textId="72ABCD7B" w:rsidR="009A47E7" w:rsidRPr="00A27A52" w:rsidRDefault="00DA44F4" w:rsidP="000207BD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</w:pPr>
            <w:r>
              <w:rPr>
                <w:rFonts w:ascii="Frutiger Next for EVN Light" w:hAnsi="Frutiger Next for EVN Light"/>
                <w:bCs/>
                <w:sz w:val="19"/>
                <w:szCs w:val="19"/>
                <w:lang w:val="en-US" w:eastAsia="ar-SA"/>
              </w:rPr>
              <w:t>36 000</w:t>
            </w:r>
          </w:p>
        </w:tc>
        <w:tc>
          <w:tcPr>
            <w:tcW w:w="2481" w:type="dxa"/>
            <w:vAlign w:val="center"/>
          </w:tcPr>
          <w:p w14:paraId="50192843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…</w:t>
            </w:r>
          </w:p>
        </w:tc>
        <w:tc>
          <w:tcPr>
            <w:tcW w:w="2409" w:type="dxa"/>
            <w:vAlign w:val="center"/>
          </w:tcPr>
          <w:p w14:paraId="702A78C4" w14:textId="77777777" w:rsidR="009A47E7" w:rsidRPr="00637107" w:rsidRDefault="009A47E7" w:rsidP="0016751A">
            <w:pPr>
              <w:widowControl w:val="0"/>
              <w:suppressAutoHyphens/>
              <w:autoSpaceDE w:val="0"/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</w:pPr>
            <w:r w:rsidRPr="00637107">
              <w:rPr>
                <w:rFonts w:ascii="Frutiger Next for EVN Light" w:hAnsi="Frutiger Next for EVN Light"/>
                <w:bCs/>
                <w:sz w:val="19"/>
                <w:szCs w:val="19"/>
                <w:lang w:eastAsia="ar-SA"/>
              </w:rPr>
              <w:t>…</w:t>
            </w:r>
          </w:p>
        </w:tc>
      </w:tr>
    </w:tbl>
    <w:p w14:paraId="3388F0C6" w14:textId="77777777" w:rsidR="00A27A52" w:rsidRDefault="00A27A52" w:rsidP="009A47E7">
      <w:pPr>
        <w:widowControl w:val="0"/>
        <w:suppressAutoHyphens/>
        <w:spacing w:after="360"/>
        <w:ind w:firstLine="0"/>
        <w:rPr>
          <w:rFonts w:ascii="Frutiger Next for EVN Light" w:eastAsia="Calibri" w:hAnsi="Frutiger Next for EVN Light"/>
          <w:sz w:val="19"/>
          <w:szCs w:val="19"/>
        </w:rPr>
      </w:pPr>
    </w:p>
    <w:p w14:paraId="2789AA4E" w14:textId="77777777" w:rsidR="009A47E7" w:rsidRDefault="009A47E7" w:rsidP="009A47E7">
      <w:pPr>
        <w:widowControl w:val="0"/>
        <w:suppressAutoHyphens/>
        <w:spacing w:after="360"/>
        <w:ind w:firstLine="0"/>
        <w:rPr>
          <w:rFonts w:ascii="Frutiger Next for EVN Light" w:eastAsia="Calibri" w:hAnsi="Frutiger Next for EVN Light"/>
          <w:sz w:val="19"/>
          <w:szCs w:val="19"/>
        </w:rPr>
      </w:pPr>
      <w:r w:rsidRPr="00637107">
        <w:rPr>
          <w:rFonts w:ascii="Frutiger Next for EVN Light" w:eastAsia="Calibri" w:hAnsi="Frutiger Next for EVN Light"/>
          <w:sz w:val="19"/>
          <w:szCs w:val="19"/>
        </w:rPr>
        <w:t>Посочените цени включват всички необходими разходи и печалби за изпълнение предмета на поръчката и са определени в пълно съответствие с условията на възложителя като при формирането им сме спазили принципите на честната и лоялна конкуренция.</w:t>
      </w:r>
    </w:p>
    <w:p w14:paraId="67574C06" w14:textId="77777777" w:rsidR="00A27A52" w:rsidRDefault="00A27A52" w:rsidP="00A27A52">
      <w:pPr>
        <w:widowControl w:val="0"/>
        <w:tabs>
          <w:tab w:val="left" w:pos="360"/>
        </w:tabs>
        <w:suppressAutoHyphens/>
        <w:spacing w:after="0" w:line="100" w:lineRule="atLeast"/>
        <w:ind w:firstLine="0"/>
        <w:rPr>
          <w:rFonts w:ascii="Frutiger Next for EVN Light" w:hAnsi="Frutiger Next for EVN Light"/>
          <w:b/>
          <w:bCs/>
          <w:i/>
          <w:iCs/>
          <w:sz w:val="21"/>
          <w:szCs w:val="21"/>
          <w:u w:val="single"/>
          <w:lang w:eastAsia="hi-IN"/>
        </w:rPr>
      </w:pPr>
      <w:r w:rsidRPr="003C1361">
        <w:rPr>
          <w:rFonts w:ascii="Frutiger Next for EVN Light" w:hAnsi="Frutiger Next for EVN Light"/>
          <w:b/>
          <w:bCs/>
          <w:i/>
          <w:iCs/>
          <w:sz w:val="21"/>
          <w:szCs w:val="21"/>
          <w:u w:val="single"/>
          <w:lang w:eastAsia="hi-IN"/>
        </w:rPr>
        <w:t>Забележка:</w:t>
      </w:r>
    </w:p>
    <w:p w14:paraId="1B0C6C48" w14:textId="3E1E30A1" w:rsidR="00A27A52" w:rsidRDefault="00A27A52" w:rsidP="00A27A52">
      <w:pPr>
        <w:widowControl w:val="0"/>
        <w:tabs>
          <w:tab w:val="left" w:pos="360"/>
        </w:tabs>
        <w:suppressAutoHyphens/>
        <w:spacing w:after="0" w:line="100" w:lineRule="atLeast"/>
        <w:ind w:firstLine="0"/>
        <w:rPr>
          <w:rFonts w:ascii="Frutiger Next for EVN Light" w:hAnsi="Frutiger Next for EVN Light"/>
          <w:bCs/>
          <w:sz w:val="20"/>
          <w:szCs w:val="20"/>
          <w:lang w:eastAsia="ar-SA"/>
        </w:rPr>
      </w:pPr>
      <w:r w:rsidRPr="00DB41D8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Оценяването на ценовото предложение на всеки участник ще се осъществява на база критерий най – ниска цена от предложен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ата цена в</w:t>
      </w:r>
      <w:r w:rsidRPr="00DB41D8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графа „</w:t>
      </w:r>
      <w:r w:rsidR="00C633EC" w:rsidRPr="00C633EC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Обща стойност</w:t>
      </w:r>
      <w:r w:rsidR="00C633EC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“ 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в лева без вкл.</w:t>
      </w:r>
      <w:r w:rsidR="009830DF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</w:t>
      </w:r>
      <w:bookmarkStart w:id="0" w:name="_GoBack"/>
      <w:bookmarkEnd w:id="0"/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ДДС</w:t>
      </w:r>
      <w:r w:rsidRPr="00DB41D8">
        <w:rPr>
          <w:rFonts w:ascii="Frutiger Next for EVN Light" w:hAnsi="Frutiger Next for EVN Light"/>
          <w:bCs/>
          <w:sz w:val="20"/>
          <w:szCs w:val="20"/>
          <w:lang w:eastAsia="ar-SA"/>
        </w:rPr>
        <w:t>.</w:t>
      </w:r>
    </w:p>
    <w:p w14:paraId="46A2C16D" w14:textId="77777777" w:rsidR="00ED10A5" w:rsidRPr="00ED10A5" w:rsidRDefault="00ED10A5" w:rsidP="00A27A52">
      <w:pPr>
        <w:widowControl w:val="0"/>
        <w:tabs>
          <w:tab w:val="left" w:pos="360"/>
        </w:tabs>
        <w:suppressAutoHyphens/>
        <w:spacing w:after="0" w:line="100" w:lineRule="atLeast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>
        <w:rPr>
          <w:rFonts w:ascii="Frutiger Next for EVN Light" w:hAnsi="Frutiger Next for EVN Light"/>
          <w:bCs/>
          <w:sz w:val="20"/>
          <w:szCs w:val="20"/>
          <w:lang w:eastAsia="ar-SA"/>
        </w:rPr>
        <w:t>Количествата са прогнозни и служат единствено за изготвянето на ценовото сравнение между всички участници.</w:t>
      </w:r>
    </w:p>
    <w:p w14:paraId="556F2955" w14:textId="77777777" w:rsidR="00A27A52" w:rsidRDefault="00ED10A5" w:rsidP="00A27A52">
      <w:pPr>
        <w:widowControl w:val="0"/>
        <w:suppressAutoHyphens/>
        <w:spacing w:after="0" w:line="100" w:lineRule="atLeast"/>
        <w:ind w:firstLine="0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В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ъзлагането на отделни заявки за доставки по </w:t>
      </w:r>
      <w:r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договорите</w:t>
      </w:r>
      <w:r w:rsidR="00A27A52" w:rsidRPr="004E6BB3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ще се осъществява на база и към момента на възникнала реална необходимост от продукта.</w:t>
      </w:r>
    </w:p>
    <w:p w14:paraId="24917D12" w14:textId="77777777" w:rsidR="00A27A52" w:rsidRDefault="00A27A52" w:rsidP="009A47E7">
      <w:pPr>
        <w:widowControl w:val="0"/>
        <w:suppressAutoHyphens/>
        <w:spacing w:after="360"/>
        <w:ind w:firstLine="0"/>
        <w:rPr>
          <w:rFonts w:ascii="Frutiger Next for EVN Light" w:eastAsia="Calibri" w:hAnsi="Frutiger Next for EVN Light"/>
          <w:sz w:val="19"/>
          <w:szCs w:val="19"/>
        </w:rPr>
      </w:pPr>
    </w:p>
    <w:p w14:paraId="4F25E355" w14:textId="77777777" w:rsidR="000207BD" w:rsidRDefault="000207BD" w:rsidP="009A47E7">
      <w:pPr>
        <w:widowControl w:val="0"/>
        <w:suppressAutoHyphens/>
        <w:spacing w:after="360"/>
        <w:ind w:firstLine="0"/>
        <w:rPr>
          <w:rFonts w:ascii="Frutiger Next for EVN Light" w:eastAsia="Calibri" w:hAnsi="Frutiger Next for EVN Light"/>
          <w:sz w:val="19"/>
          <w:szCs w:val="19"/>
        </w:rPr>
      </w:pPr>
    </w:p>
    <w:p w14:paraId="7B8F0F83" w14:textId="77777777" w:rsidR="000207BD" w:rsidRPr="00637107" w:rsidRDefault="000207BD" w:rsidP="009A47E7">
      <w:pPr>
        <w:widowControl w:val="0"/>
        <w:suppressAutoHyphens/>
        <w:spacing w:after="360"/>
        <w:ind w:firstLine="0"/>
        <w:rPr>
          <w:rFonts w:ascii="Frutiger Next for EVN Light" w:eastAsia="Calibri" w:hAnsi="Frutiger Next for EVN Light"/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3788"/>
        <w:gridCol w:w="3498"/>
      </w:tblGrid>
      <w:tr w:rsidR="009A47E7" w:rsidRPr="00637107" w14:paraId="0E335C6F" w14:textId="77777777" w:rsidTr="009A47E7">
        <w:tc>
          <w:tcPr>
            <w:tcW w:w="2352" w:type="dxa"/>
            <w:tcBorders>
              <w:bottom w:val="nil"/>
            </w:tcBorders>
          </w:tcPr>
          <w:p w14:paraId="7C77D12F" w14:textId="77777777" w:rsidR="009A47E7" w:rsidRPr="00637107" w:rsidRDefault="009A47E7" w:rsidP="009A47E7">
            <w:pPr>
              <w:spacing w:before="0" w:after="0"/>
              <w:ind w:left="-105" w:firstLine="0"/>
              <w:rPr>
                <w:rFonts w:ascii="Frutiger Next for EVN Light" w:hAnsi="Frutiger Next for EVN Light"/>
                <w:sz w:val="19"/>
                <w:szCs w:val="19"/>
              </w:rPr>
            </w:pPr>
            <w:r w:rsidRPr="00637107"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  <w:t xml:space="preserve">Дата: </w:t>
            </w:r>
            <w:r w:rsidRPr="00637107"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  <w:tab/>
            </w:r>
          </w:p>
        </w:tc>
        <w:tc>
          <w:tcPr>
            <w:tcW w:w="3788" w:type="dxa"/>
            <w:tcBorders>
              <w:bottom w:val="nil"/>
            </w:tcBorders>
          </w:tcPr>
          <w:p w14:paraId="1BA0FA61" w14:textId="77777777" w:rsidR="009A47E7" w:rsidRPr="00637107" w:rsidRDefault="009A47E7" w:rsidP="001675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95"/>
              </w:tabs>
              <w:spacing w:before="0" w:after="0"/>
              <w:ind w:firstLine="0"/>
              <w:jc w:val="right"/>
              <w:rPr>
                <w:rFonts w:ascii="Frutiger Next for EVN Light" w:hAnsi="Frutiger Next for EVN Light" w:cstheme="minorHAnsi"/>
                <w:i/>
                <w:sz w:val="19"/>
                <w:szCs w:val="19"/>
              </w:rPr>
            </w:pPr>
            <w:r w:rsidRPr="00637107"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  <w:t>Име, подпис, печат:</w:t>
            </w:r>
          </w:p>
        </w:tc>
        <w:tc>
          <w:tcPr>
            <w:tcW w:w="3498" w:type="dxa"/>
          </w:tcPr>
          <w:p w14:paraId="09B209EC" w14:textId="77777777" w:rsidR="009A47E7" w:rsidRPr="00637107" w:rsidRDefault="009A47E7" w:rsidP="001675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95"/>
              </w:tabs>
              <w:spacing w:before="0" w:after="0"/>
              <w:ind w:firstLine="0"/>
              <w:rPr>
                <w:rFonts w:ascii="Frutiger Next for EVN Light" w:eastAsiaTheme="minorHAnsi" w:hAnsi="Frutiger Next for EVN Light" w:cstheme="minorBidi"/>
                <w:sz w:val="19"/>
                <w:szCs w:val="19"/>
                <w:lang w:eastAsia="en-US"/>
              </w:rPr>
            </w:pPr>
          </w:p>
        </w:tc>
      </w:tr>
    </w:tbl>
    <w:p w14:paraId="636DBC8E" w14:textId="77777777" w:rsidR="006927D9" w:rsidRPr="009A47E7" w:rsidRDefault="006927D9" w:rsidP="009A47E7"/>
    <w:sectPr w:rsidR="006927D9" w:rsidRPr="009A47E7" w:rsidSect="00D202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425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A628B" w14:textId="77777777" w:rsidR="00EA0621" w:rsidRDefault="00EA0621" w:rsidP="00B6125F">
      <w:r>
        <w:separator/>
      </w:r>
    </w:p>
  </w:endnote>
  <w:endnote w:type="continuationSeparator" w:id="0">
    <w:p w14:paraId="78E4DCDB" w14:textId="77777777" w:rsidR="00EA0621" w:rsidRDefault="00EA0621" w:rsidP="00B6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Frutiger Next for EVN Light" w:hAnsi="Frutiger Next for EVN Light"/>
        <w:sz w:val="20"/>
        <w:szCs w:val="20"/>
      </w:rPr>
      <w:id w:val="-790982179"/>
      <w:docPartObj>
        <w:docPartGallery w:val="Page Numbers (Bottom of Page)"/>
        <w:docPartUnique/>
      </w:docPartObj>
    </w:sdtPr>
    <w:sdtEndPr/>
    <w:sdtContent>
      <w:sdt>
        <w:sdtPr>
          <w:rPr>
            <w:rFonts w:ascii="Frutiger Next for EVN Light" w:hAnsi="Frutiger Next for EVN Light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8E3A62" w14:textId="4202A9CE" w:rsidR="00265AB0" w:rsidRPr="006144DC" w:rsidRDefault="006144DC" w:rsidP="006144DC">
            <w:pPr>
              <w:pStyle w:val="Footer"/>
              <w:ind w:right="-427"/>
              <w:jc w:val="right"/>
              <w:rPr>
                <w:lang w:val="en-US"/>
              </w:rPr>
            </w:pP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begin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instrText xml:space="preserve"> PAGE   \* MERGEFORMAT </w:instrTex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separate"/>
            </w:r>
            <w:r w:rsidR="009830DF">
              <w:rPr>
                <w:rFonts w:ascii="Frutiger Next for EVN Light" w:hAnsi="Frutiger Next for EVN Light"/>
                <w:b/>
                <w:noProof/>
                <w:sz w:val="14"/>
                <w:szCs w:val="14"/>
                <w:lang w:val="en-US"/>
              </w:rPr>
              <w:t>1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end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t>/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begin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instrText xml:space="preserve"> NUMPAGES   \* MERGEFORMAT </w:instrTex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separate"/>
            </w:r>
            <w:r w:rsidR="009830DF">
              <w:rPr>
                <w:rFonts w:ascii="Frutiger Next for EVN Light" w:hAnsi="Frutiger Next for EVN Light"/>
                <w:b/>
                <w:noProof/>
                <w:sz w:val="14"/>
                <w:szCs w:val="14"/>
                <w:lang w:val="en-US"/>
              </w:rPr>
              <w:t>1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end"/>
            </w:r>
          </w:p>
        </w:sdtContent>
      </w:sdt>
    </w:sdtContent>
  </w:sdt>
  <w:p w14:paraId="44629CCA" w14:textId="77777777" w:rsidR="00BD1A58" w:rsidRDefault="00BD1A58" w:rsidP="00B61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ED198" w14:textId="77777777" w:rsidR="00764CCF" w:rsidRDefault="00764CCF" w:rsidP="00B6125F">
    <w:pPr>
      <w:pStyle w:val="Footer"/>
    </w:pPr>
  </w:p>
  <w:p w14:paraId="05CB8CF0" w14:textId="77777777" w:rsidR="00764CCF" w:rsidRDefault="00764CCF" w:rsidP="00B61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E1E3A" w14:textId="77777777" w:rsidR="00EA0621" w:rsidRDefault="00EA0621" w:rsidP="00B6125F">
      <w:r>
        <w:separator/>
      </w:r>
    </w:p>
  </w:footnote>
  <w:footnote w:type="continuationSeparator" w:id="0">
    <w:p w14:paraId="72D8DA65" w14:textId="77777777" w:rsidR="00EA0621" w:rsidRDefault="00EA0621" w:rsidP="00B6125F">
      <w:r>
        <w:continuationSeparator/>
      </w:r>
    </w:p>
  </w:footnote>
  <w:footnote w:id="1">
    <w:p w14:paraId="3D9C52BB" w14:textId="408584CD" w:rsidR="009A47E7" w:rsidRPr="00637107" w:rsidRDefault="009A47E7" w:rsidP="009A47E7">
      <w:pPr>
        <w:pStyle w:val="FootnoteText"/>
        <w:shd w:val="clear" w:color="auto" w:fill="D9D9D9" w:themeFill="background1" w:themeFillShade="D9"/>
        <w:ind w:firstLine="0"/>
        <w:jc w:val="both"/>
        <w:rPr>
          <w:rFonts w:ascii="Frutiger Next for EVN Light" w:hAnsi="Frutiger Next for EVN Light"/>
          <w:i/>
          <w:sz w:val="19"/>
          <w:szCs w:val="19"/>
        </w:rPr>
      </w:pPr>
      <w:r w:rsidRPr="00637107">
        <w:rPr>
          <w:rStyle w:val="FootnoteReference"/>
          <w:rFonts w:ascii="Frutiger Next for EVN Light" w:hAnsi="Frutiger Next for EVN Light"/>
          <w:b/>
          <w:sz w:val="19"/>
          <w:szCs w:val="19"/>
        </w:rPr>
        <w:footnoteRef/>
      </w:r>
      <w:r w:rsidRPr="00637107">
        <w:rPr>
          <w:rFonts w:ascii="Frutiger Next for EVN Light" w:hAnsi="Frutiger Next for EVN Light"/>
          <w:b/>
          <w:sz w:val="19"/>
          <w:szCs w:val="19"/>
        </w:rPr>
        <w:t xml:space="preserve"> </w:t>
      </w:r>
      <w:r w:rsidRPr="00637107">
        <w:rPr>
          <w:rFonts w:ascii="Frutiger Next for EVN Light" w:hAnsi="Frutiger Next for EVN Light"/>
          <w:i/>
          <w:sz w:val="19"/>
          <w:szCs w:val="19"/>
        </w:rPr>
        <w:t xml:space="preserve">Посочва се единична цена в лева без включен ДДС за доставка на 1 брой </w:t>
      </w:r>
      <w:r w:rsidR="000207BD">
        <w:rPr>
          <w:rFonts w:ascii="Frutiger Next for EVN Light" w:hAnsi="Frutiger Next for EVN Light"/>
          <w:i/>
          <w:sz w:val="19"/>
          <w:szCs w:val="19"/>
        </w:rPr>
        <w:t>електромер</w:t>
      </w:r>
      <w:r w:rsidRPr="00637107">
        <w:rPr>
          <w:rFonts w:ascii="Frutiger Next for EVN Light" w:hAnsi="Frutiger Next for EVN Light"/>
          <w:i/>
          <w:sz w:val="19"/>
          <w:szCs w:val="19"/>
        </w:rPr>
        <w:t>.</w:t>
      </w:r>
    </w:p>
  </w:footnote>
  <w:footnote w:id="2">
    <w:p w14:paraId="311EAA13" w14:textId="7230A155" w:rsidR="009A47E7" w:rsidRPr="00637107" w:rsidRDefault="009A47E7" w:rsidP="009A47E7">
      <w:pPr>
        <w:pStyle w:val="FootnoteText"/>
        <w:shd w:val="clear" w:color="auto" w:fill="D9D9D9" w:themeFill="background1" w:themeFillShade="D9"/>
        <w:ind w:firstLine="0"/>
        <w:jc w:val="both"/>
        <w:rPr>
          <w:i/>
          <w:sz w:val="19"/>
          <w:szCs w:val="19"/>
        </w:rPr>
      </w:pPr>
      <w:r w:rsidRPr="00637107">
        <w:rPr>
          <w:rStyle w:val="FootnoteReference"/>
          <w:rFonts w:ascii="Frutiger Next for EVN Light" w:hAnsi="Frutiger Next for EVN Light"/>
          <w:b/>
          <w:sz w:val="19"/>
          <w:szCs w:val="19"/>
        </w:rPr>
        <w:footnoteRef/>
      </w:r>
      <w:r w:rsidRPr="00637107">
        <w:rPr>
          <w:rFonts w:ascii="Frutiger Next for EVN Light" w:hAnsi="Frutiger Next for EVN Light"/>
          <w:b/>
          <w:sz w:val="19"/>
          <w:szCs w:val="19"/>
        </w:rPr>
        <w:t xml:space="preserve"> </w:t>
      </w:r>
      <w:r w:rsidRPr="00637107">
        <w:rPr>
          <w:rFonts w:ascii="Frutiger Next for EVN Light" w:hAnsi="Frutiger Next for EVN Light"/>
          <w:i/>
          <w:sz w:val="19"/>
          <w:szCs w:val="19"/>
        </w:rPr>
        <w:t xml:space="preserve">Посочва се обща стойност в лева без включен ДДС, която представлява произведение на количеството по единичната цена, а именно: стойност за доставка на </w:t>
      </w:r>
      <w:r w:rsidR="005544BF">
        <w:rPr>
          <w:rFonts w:ascii="Frutiger Next for EVN Light" w:hAnsi="Frutiger Next for EVN Light"/>
          <w:i/>
          <w:sz w:val="19"/>
          <w:szCs w:val="19"/>
        </w:rPr>
        <w:t>36</w:t>
      </w:r>
      <w:r w:rsidR="00ED10A5">
        <w:rPr>
          <w:rFonts w:ascii="Frutiger Next for EVN Light" w:hAnsi="Frutiger Next for EVN Light"/>
          <w:i/>
          <w:sz w:val="19"/>
          <w:szCs w:val="19"/>
        </w:rPr>
        <w:t xml:space="preserve"> </w:t>
      </w:r>
      <w:r w:rsidR="005544BF">
        <w:rPr>
          <w:rFonts w:ascii="Frutiger Next for EVN Light" w:hAnsi="Frutiger Next for EVN Light"/>
          <w:i/>
          <w:sz w:val="19"/>
          <w:szCs w:val="19"/>
        </w:rPr>
        <w:t>0</w:t>
      </w:r>
      <w:r w:rsidR="00ED10A5">
        <w:rPr>
          <w:rFonts w:ascii="Frutiger Next for EVN Light" w:hAnsi="Frutiger Next for EVN Light"/>
          <w:i/>
          <w:sz w:val="19"/>
          <w:szCs w:val="19"/>
        </w:rPr>
        <w:t>00</w:t>
      </w:r>
      <w:r w:rsidRPr="00637107">
        <w:rPr>
          <w:rFonts w:ascii="Frutiger Next for EVN Light" w:hAnsi="Frutiger Next for EVN Light"/>
          <w:i/>
          <w:sz w:val="19"/>
          <w:szCs w:val="19"/>
        </w:rPr>
        <w:t xml:space="preserve"> броя </w:t>
      </w:r>
      <w:r w:rsidR="000207BD">
        <w:rPr>
          <w:rFonts w:ascii="Frutiger Next for EVN Light" w:hAnsi="Frutiger Next for EVN Light"/>
          <w:i/>
          <w:sz w:val="19"/>
          <w:szCs w:val="19"/>
        </w:rPr>
        <w:t>електромери</w:t>
      </w:r>
      <w:r w:rsidRPr="00637107">
        <w:rPr>
          <w:rFonts w:ascii="Frutiger Next for EVN Light" w:hAnsi="Frutiger Next for EVN Light"/>
          <w:i/>
          <w:sz w:val="19"/>
          <w:szCs w:val="19"/>
        </w:rPr>
        <w:t>. При аритметично несъответствие за достоверна се приема единичната цена и на нейна база се изчислява коректната обща стойност.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17359" w14:textId="6465A315" w:rsidR="004F0CF0" w:rsidRDefault="005D43A0" w:rsidP="006144DC">
    <w:pPr>
      <w:pStyle w:val="Header"/>
      <w:ind w:right="-427"/>
      <w:jc w:val="right"/>
    </w:pPr>
    <w:r>
      <w:rPr>
        <w:noProof/>
      </w:rPr>
      <w:drawing>
        <wp:inline distT="0" distB="0" distL="0" distR="0" wp14:anchorId="29CA5525" wp14:editId="228BB32E">
          <wp:extent cx="1139825" cy="506095"/>
          <wp:effectExtent l="0" t="0" r="317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77A1" w14:textId="77777777" w:rsidR="008C7BD3" w:rsidRDefault="008C7BD3" w:rsidP="008C7BD3">
    <w:pPr>
      <w:pStyle w:val="Header"/>
      <w:jc w:val="right"/>
    </w:pPr>
    <w:r>
      <w:rPr>
        <w:rFonts w:ascii="Arial Narrow" w:eastAsia="Calibri" w:hAnsi="Arial Narrow" w:cs="Times New Roman"/>
        <w:noProof/>
        <w:sz w:val="20"/>
        <w:szCs w:val="20"/>
      </w:rPr>
      <w:drawing>
        <wp:inline distT="0" distB="0" distL="0" distR="0" wp14:anchorId="32E544F3" wp14:editId="2092DFB1">
          <wp:extent cx="1065530" cy="461010"/>
          <wp:effectExtent l="0" t="0" r="127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A6B"/>
    <w:multiLevelType w:val="hybridMultilevel"/>
    <w:tmpl w:val="E60E5204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65E0"/>
    <w:multiLevelType w:val="hybridMultilevel"/>
    <w:tmpl w:val="19BC9374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192E"/>
    <w:multiLevelType w:val="hybridMultilevel"/>
    <w:tmpl w:val="756E5A0E"/>
    <w:lvl w:ilvl="0" w:tplc="02F2780A">
      <w:start w:val="3"/>
      <w:numFmt w:val="bullet"/>
      <w:lvlText w:val="-"/>
      <w:lvlJc w:val="left"/>
      <w:pPr>
        <w:ind w:left="1429" w:hanging="360"/>
      </w:pPr>
      <w:rPr>
        <w:rFonts w:ascii="Frutiger Next for EVN Light" w:eastAsia="Times New Roman" w:hAnsi="Frutiger Next for EVN Light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520FA2"/>
    <w:multiLevelType w:val="hybridMultilevel"/>
    <w:tmpl w:val="F2624AC6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6C17"/>
    <w:multiLevelType w:val="hybridMultilevel"/>
    <w:tmpl w:val="FF68F1C0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0777A"/>
    <w:multiLevelType w:val="hybridMultilevel"/>
    <w:tmpl w:val="B35A1AF2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E23EC"/>
    <w:multiLevelType w:val="hybridMultilevel"/>
    <w:tmpl w:val="8718074E"/>
    <w:lvl w:ilvl="0" w:tplc="F19EE9CA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DA1420B"/>
    <w:multiLevelType w:val="hybridMultilevel"/>
    <w:tmpl w:val="AE267EAE"/>
    <w:lvl w:ilvl="0" w:tplc="CF22C444">
      <w:start w:val="1"/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F6A0F"/>
    <w:multiLevelType w:val="hybridMultilevel"/>
    <w:tmpl w:val="11F2C682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5085331F"/>
    <w:multiLevelType w:val="hybridMultilevel"/>
    <w:tmpl w:val="D3B44F10"/>
    <w:lvl w:ilvl="0" w:tplc="A28C572E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A28BB"/>
    <w:multiLevelType w:val="hybridMultilevel"/>
    <w:tmpl w:val="79343492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 w15:restartNumberingAfterBreak="0">
    <w:nsid w:val="5E187BD3"/>
    <w:multiLevelType w:val="hybridMultilevel"/>
    <w:tmpl w:val="22846654"/>
    <w:lvl w:ilvl="0" w:tplc="BCF0CB62">
      <w:start w:val="1"/>
      <w:numFmt w:val="bullet"/>
      <w:lvlText w:val="›"/>
      <w:lvlJc w:val="left"/>
      <w:pPr>
        <w:ind w:left="128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1682AAD"/>
    <w:multiLevelType w:val="hybridMultilevel"/>
    <w:tmpl w:val="3D8CA2A2"/>
    <w:lvl w:ilvl="0" w:tplc="F19EE9C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7E2046D"/>
    <w:multiLevelType w:val="hybridMultilevel"/>
    <w:tmpl w:val="EEDE74A6"/>
    <w:lvl w:ilvl="0" w:tplc="BCF0CB62">
      <w:start w:val="1"/>
      <w:numFmt w:val="bullet"/>
      <w:lvlText w:val="›"/>
      <w:lvlJc w:val="left"/>
      <w:pPr>
        <w:ind w:left="1571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C360F7B"/>
    <w:multiLevelType w:val="hybridMultilevel"/>
    <w:tmpl w:val="485ED26C"/>
    <w:lvl w:ilvl="0" w:tplc="B9EAD6B8">
      <w:start w:val="1"/>
      <w:numFmt w:val="bullet"/>
      <w:lvlText w:val="›"/>
      <w:lvlJc w:val="right"/>
      <w:pPr>
        <w:ind w:left="1287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E4B07E5"/>
    <w:multiLevelType w:val="hybridMultilevel"/>
    <w:tmpl w:val="08DC26D0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2032D"/>
    <w:multiLevelType w:val="hybridMultilevel"/>
    <w:tmpl w:val="01D49B38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B46B4"/>
    <w:multiLevelType w:val="hybridMultilevel"/>
    <w:tmpl w:val="3D8CA2A2"/>
    <w:lvl w:ilvl="0" w:tplc="F19EE9C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5D363F7"/>
    <w:multiLevelType w:val="hybridMultilevel"/>
    <w:tmpl w:val="7794D5AE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456F3"/>
    <w:multiLevelType w:val="hybridMultilevel"/>
    <w:tmpl w:val="F50EC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9"/>
  </w:num>
  <w:num w:numId="4">
    <w:abstractNumId w:val="11"/>
  </w:num>
  <w:num w:numId="5">
    <w:abstractNumId w:val="14"/>
  </w:num>
  <w:num w:numId="6">
    <w:abstractNumId w:val="6"/>
  </w:num>
  <w:num w:numId="7">
    <w:abstractNumId w:val="18"/>
  </w:num>
  <w:num w:numId="8">
    <w:abstractNumId w:val="13"/>
  </w:num>
  <w:num w:numId="9">
    <w:abstractNumId w:val="15"/>
  </w:num>
  <w:num w:numId="10">
    <w:abstractNumId w:val="10"/>
  </w:num>
  <w:num w:numId="11">
    <w:abstractNumId w:val="12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12"/>
  </w:num>
  <w:num w:numId="14">
    <w:abstractNumId w:val="9"/>
  </w:num>
  <w:num w:numId="15">
    <w:abstractNumId w:val="2"/>
  </w:num>
  <w:num w:numId="16">
    <w:abstractNumId w:val="7"/>
  </w:num>
  <w:num w:numId="17">
    <w:abstractNumId w:val="21"/>
  </w:num>
  <w:num w:numId="18">
    <w:abstractNumId w:val="8"/>
  </w:num>
  <w:num w:numId="19">
    <w:abstractNumId w:val="5"/>
  </w:num>
  <w:num w:numId="20">
    <w:abstractNumId w:val="4"/>
  </w:num>
  <w:num w:numId="21">
    <w:abstractNumId w:val="1"/>
  </w:num>
  <w:num w:numId="22">
    <w:abstractNumId w:val="3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58"/>
    <w:rsid w:val="00001169"/>
    <w:rsid w:val="000073C7"/>
    <w:rsid w:val="000207BD"/>
    <w:rsid w:val="00023579"/>
    <w:rsid w:val="000244D3"/>
    <w:rsid w:val="00031187"/>
    <w:rsid w:val="00052106"/>
    <w:rsid w:val="000528B8"/>
    <w:rsid w:val="00053C8B"/>
    <w:rsid w:val="000562BF"/>
    <w:rsid w:val="00077E0F"/>
    <w:rsid w:val="0008398C"/>
    <w:rsid w:val="00091CEB"/>
    <w:rsid w:val="000A14D6"/>
    <w:rsid w:val="000A604F"/>
    <w:rsid w:val="000B7FFE"/>
    <w:rsid w:val="000D0596"/>
    <w:rsid w:val="000D2E9B"/>
    <w:rsid w:val="000D64AF"/>
    <w:rsid w:val="000F2BDB"/>
    <w:rsid w:val="00100590"/>
    <w:rsid w:val="001009B1"/>
    <w:rsid w:val="001013B4"/>
    <w:rsid w:val="001069EC"/>
    <w:rsid w:val="00111A4D"/>
    <w:rsid w:val="00115A56"/>
    <w:rsid w:val="001173BA"/>
    <w:rsid w:val="001263E4"/>
    <w:rsid w:val="001329A2"/>
    <w:rsid w:val="00134624"/>
    <w:rsid w:val="001425C5"/>
    <w:rsid w:val="00142929"/>
    <w:rsid w:val="00143C61"/>
    <w:rsid w:val="001471C1"/>
    <w:rsid w:val="00147EC8"/>
    <w:rsid w:val="00153065"/>
    <w:rsid w:val="00174B17"/>
    <w:rsid w:val="00180196"/>
    <w:rsid w:val="00183247"/>
    <w:rsid w:val="00185C7A"/>
    <w:rsid w:val="00192C7F"/>
    <w:rsid w:val="00196640"/>
    <w:rsid w:val="001A2B3D"/>
    <w:rsid w:val="001B11FA"/>
    <w:rsid w:val="001B54A7"/>
    <w:rsid w:val="001C1EC5"/>
    <w:rsid w:val="001C4E39"/>
    <w:rsid w:val="001D3715"/>
    <w:rsid w:val="001D7616"/>
    <w:rsid w:val="001E52D7"/>
    <w:rsid w:val="001E7D7F"/>
    <w:rsid w:val="001F042E"/>
    <w:rsid w:val="001F7C72"/>
    <w:rsid w:val="00207674"/>
    <w:rsid w:val="00215230"/>
    <w:rsid w:val="0021553E"/>
    <w:rsid w:val="00216BDA"/>
    <w:rsid w:val="0024448C"/>
    <w:rsid w:val="002475EB"/>
    <w:rsid w:val="00265AB0"/>
    <w:rsid w:val="00277DE5"/>
    <w:rsid w:val="00293C24"/>
    <w:rsid w:val="00293CCA"/>
    <w:rsid w:val="00296F7A"/>
    <w:rsid w:val="002C29E2"/>
    <w:rsid w:val="002D1601"/>
    <w:rsid w:val="002E0E1C"/>
    <w:rsid w:val="002F2D22"/>
    <w:rsid w:val="003137CF"/>
    <w:rsid w:val="0031428D"/>
    <w:rsid w:val="003270A3"/>
    <w:rsid w:val="00330CE3"/>
    <w:rsid w:val="00336671"/>
    <w:rsid w:val="00336B92"/>
    <w:rsid w:val="00337AEC"/>
    <w:rsid w:val="00340370"/>
    <w:rsid w:val="00340BE8"/>
    <w:rsid w:val="00343AF1"/>
    <w:rsid w:val="00352FCE"/>
    <w:rsid w:val="0035350E"/>
    <w:rsid w:val="00374603"/>
    <w:rsid w:val="003835C9"/>
    <w:rsid w:val="00392F82"/>
    <w:rsid w:val="003974D4"/>
    <w:rsid w:val="003A1748"/>
    <w:rsid w:val="003C21E3"/>
    <w:rsid w:val="003C31CE"/>
    <w:rsid w:val="003C427C"/>
    <w:rsid w:val="003D50E0"/>
    <w:rsid w:val="003F40DE"/>
    <w:rsid w:val="003F4AFC"/>
    <w:rsid w:val="003F7B0E"/>
    <w:rsid w:val="00401007"/>
    <w:rsid w:val="0040178D"/>
    <w:rsid w:val="00405177"/>
    <w:rsid w:val="0041205E"/>
    <w:rsid w:val="00450AFE"/>
    <w:rsid w:val="004553D7"/>
    <w:rsid w:val="00461414"/>
    <w:rsid w:val="00472AD3"/>
    <w:rsid w:val="00473BFD"/>
    <w:rsid w:val="00487463"/>
    <w:rsid w:val="00491BAE"/>
    <w:rsid w:val="0049220D"/>
    <w:rsid w:val="00492BD2"/>
    <w:rsid w:val="004A0299"/>
    <w:rsid w:val="004B0205"/>
    <w:rsid w:val="004B0341"/>
    <w:rsid w:val="004B4D80"/>
    <w:rsid w:val="004B68C0"/>
    <w:rsid w:val="004D2AE9"/>
    <w:rsid w:val="004E1667"/>
    <w:rsid w:val="004F0CF0"/>
    <w:rsid w:val="004F3F0A"/>
    <w:rsid w:val="00500BE1"/>
    <w:rsid w:val="0051583D"/>
    <w:rsid w:val="005235B7"/>
    <w:rsid w:val="00527696"/>
    <w:rsid w:val="00535C7B"/>
    <w:rsid w:val="00535D42"/>
    <w:rsid w:val="005544BF"/>
    <w:rsid w:val="00562378"/>
    <w:rsid w:val="00570898"/>
    <w:rsid w:val="005710EF"/>
    <w:rsid w:val="005738DC"/>
    <w:rsid w:val="00575183"/>
    <w:rsid w:val="0058245B"/>
    <w:rsid w:val="00582503"/>
    <w:rsid w:val="00583040"/>
    <w:rsid w:val="005859D0"/>
    <w:rsid w:val="00587128"/>
    <w:rsid w:val="00595ED6"/>
    <w:rsid w:val="00597A53"/>
    <w:rsid w:val="005A06EE"/>
    <w:rsid w:val="005A0C6B"/>
    <w:rsid w:val="005A43BA"/>
    <w:rsid w:val="005A4860"/>
    <w:rsid w:val="005B28C7"/>
    <w:rsid w:val="005C71E8"/>
    <w:rsid w:val="005D0C0F"/>
    <w:rsid w:val="005D43A0"/>
    <w:rsid w:val="005E4987"/>
    <w:rsid w:val="0060655B"/>
    <w:rsid w:val="006144DC"/>
    <w:rsid w:val="00616849"/>
    <w:rsid w:val="00617F4F"/>
    <w:rsid w:val="00624AF3"/>
    <w:rsid w:val="006311FD"/>
    <w:rsid w:val="00637107"/>
    <w:rsid w:val="00642515"/>
    <w:rsid w:val="00655532"/>
    <w:rsid w:val="00674AE4"/>
    <w:rsid w:val="006826E3"/>
    <w:rsid w:val="00692370"/>
    <w:rsid w:val="006927D9"/>
    <w:rsid w:val="00694A02"/>
    <w:rsid w:val="006A10E3"/>
    <w:rsid w:val="006B19FE"/>
    <w:rsid w:val="006B7776"/>
    <w:rsid w:val="006C38EC"/>
    <w:rsid w:val="006C6D6C"/>
    <w:rsid w:val="006D50C9"/>
    <w:rsid w:val="006D7C0A"/>
    <w:rsid w:val="00706281"/>
    <w:rsid w:val="00712515"/>
    <w:rsid w:val="00717671"/>
    <w:rsid w:val="0072697A"/>
    <w:rsid w:val="00733A0A"/>
    <w:rsid w:val="00736AD1"/>
    <w:rsid w:val="00742F1B"/>
    <w:rsid w:val="0075042B"/>
    <w:rsid w:val="00752335"/>
    <w:rsid w:val="007542E8"/>
    <w:rsid w:val="007603FA"/>
    <w:rsid w:val="00764CCF"/>
    <w:rsid w:val="00770DA0"/>
    <w:rsid w:val="007802E4"/>
    <w:rsid w:val="00786F79"/>
    <w:rsid w:val="00794038"/>
    <w:rsid w:val="007B3C74"/>
    <w:rsid w:val="007C5E20"/>
    <w:rsid w:val="007C6331"/>
    <w:rsid w:val="007D1682"/>
    <w:rsid w:val="007D3515"/>
    <w:rsid w:val="007D410F"/>
    <w:rsid w:val="007D5451"/>
    <w:rsid w:val="007D79C2"/>
    <w:rsid w:val="007E1441"/>
    <w:rsid w:val="007E1F1B"/>
    <w:rsid w:val="007E3CA7"/>
    <w:rsid w:val="007E7F52"/>
    <w:rsid w:val="007F256F"/>
    <w:rsid w:val="007F4CEA"/>
    <w:rsid w:val="007F5375"/>
    <w:rsid w:val="00812778"/>
    <w:rsid w:val="00814872"/>
    <w:rsid w:val="00821E1F"/>
    <w:rsid w:val="00823D32"/>
    <w:rsid w:val="00827400"/>
    <w:rsid w:val="008419E4"/>
    <w:rsid w:val="00873AE7"/>
    <w:rsid w:val="00874ABE"/>
    <w:rsid w:val="008816A4"/>
    <w:rsid w:val="00884CF4"/>
    <w:rsid w:val="00885666"/>
    <w:rsid w:val="00890C83"/>
    <w:rsid w:val="008A4D33"/>
    <w:rsid w:val="008C19D6"/>
    <w:rsid w:val="008C6C56"/>
    <w:rsid w:val="008C7BD3"/>
    <w:rsid w:val="008E1346"/>
    <w:rsid w:val="00907219"/>
    <w:rsid w:val="00914837"/>
    <w:rsid w:val="00931B32"/>
    <w:rsid w:val="00940BA5"/>
    <w:rsid w:val="009478F6"/>
    <w:rsid w:val="00955D8B"/>
    <w:rsid w:val="009613C4"/>
    <w:rsid w:val="009830DF"/>
    <w:rsid w:val="0098586D"/>
    <w:rsid w:val="00995B0A"/>
    <w:rsid w:val="009A0C5C"/>
    <w:rsid w:val="009A47E7"/>
    <w:rsid w:val="009A78F7"/>
    <w:rsid w:val="009C6880"/>
    <w:rsid w:val="009D2B43"/>
    <w:rsid w:val="009D32F9"/>
    <w:rsid w:val="009D7CAA"/>
    <w:rsid w:val="009E048C"/>
    <w:rsid w:val="009E457F"/>
    <w:rsid w:val="009E5D32"/>
    <w:rsid w:val="009F4E19"/>
    <w:rsid w:val="00A03B97"/>
    <w:rsid w:val="00A23ACA"/>
    <w:rsid w:val="00A27A52"/>
    <w:rsid w:val="00A43F72"/>
    <w:rsid w:val="00A50E65"/>
    <w:rsid w:val="00A63B63"/>
    <w:rsid w:val="00A64F8C"/>
    <w:rsid w:val="00A66D7A"/>
    <w:rsid w:val="00A73ADC"/>
    <w:rsid w:val="00A74D53"/>
    <w:rsid w:val="00A77A74"/>
    <w:rsid w:val="00A87004"/>
    <w:rsid w:val="00A9180F"/>
    <w:rsid w:val="00A91FA7"/>
    <w:rsid w:val="00A976C5"/>
    <w:rsid w:val="00AA1760"/>
    <w:rsid w:val="00AB5FB5"/>
    <w:rsid w:val="00AB6977"/>
    <w:rsid w:val="00AB6CDE"/>
    <w:rsid w:val="00AC134D"/>
    <w:rsid w:val="00AD5A38"/>
    <w:rsid w:val="00AD6279"/>
    <w:rsid w:val="00AE1F41"/>
    <w:rsid w:val="00AE2F7D"/>
    <w:rsid w:val="00AE404F"/>
    <w:rsid w:val="00AE57EA"/>
    <w:rsid w:val="00AF2A54"/>
    <w:rsid w:val="00AF55E9"/>
    <w:rsid w:val="00B023C6"/>
    <w:rsid w:val="00B175F2"/>
    <w:rsid w:val="00B20859"/>
    <w:rsid w:val="00B40279"/>
    <w:rsid w:val="00B40B79"/>
    <w:rsid w:val="00B6125F"/>
    <w:rsid w:val="00B73968"/>
    <w:rsid w:val="00B750AE"/>
    <w:rsid w:val="00B77A54"/>
    <w:rsid w:val="00B941D6"/>
    <w:rsid w:val="00B977B4"/>
    <w:rsid w:val="00BA5B8A"/>
    <w:rsid w:val="00BC6743"/>
    <w:rsid w:val="00BD1A58"/>
    <w:rsid w:val="00BE30CF"/>
    <w:rsid w:val="00BE4733"/>
    <w:rsid w:val="00BF4053"/>
    <w:rsid w:val="00C0050F"/>
    <w:rsid w:val="00C021B2"/>
    <w:rsid w:val="00C1078C"/>
    <w:rsid w:val="00C1391A"/>
    <w:rsid w:val="00C239E7"/>
    <w:rsid w:val="00C24E28"/>
    <w:rsid w:val="00C26133"/>
    <w:rsid w:val="00C30FDD"/>
    <w:rsid w:val="00C326D5"/>
    <w:rsid w:val="00C34952"/>
    <w:rsid w:val="00C40CB0"/>
    <w:rsid w:val="00C41AB2"/>
    <w:rsid w:val="00C42AAC"/>
    <w:rsid w:val="00C4567B"/>
    <w:rsid w:val="00C546D8"/>
    <w:rsid w:val="00C633EC"/>
    <w:rsid w:val="00C7052B"/>
    <w:rsid w:val="00C8422E"/>
    <w:rsid w:val="00C92D02"/>
    <w:rsid w:val="00C95C62"/>
    <w:rsid w:val="00C968FD"/>
    <w:rsid w:val="00CD6C19"/>
    <w:rsid w:val="00CE2092"/>
    <w:rsid w:val="00CE2FE5"/>
    <w:rsid w:val="00CF3666"/>
    <w:rsid w:val="00CF4D61"/>
    <w:rsid w:val="00CF5074"/>
    <w:rsid w:val="00D148A6"/>
    <w:rsid w:val="00D200A5"/>
    <w:rsid w:val="00D202F3"/>
    <w:rsid w:val="00D20C65"/>
    <w:rsid w:val="00D550F3"/>
    <w:rsid w:val="00D57B2C"/>
    <w:rsid w:val="00D9095A"/>
    <w:rsid w:val="00DA44F4"/>
    <w:rsid w:val="00DA7486"/>
    <w:rsid w:val="00DC6D94"/>
    <w:rsid w:val="00DD3F8B"/>
    <w:rsid w:val="00DD77A2"/>
    <w:rsid w:val="00DD79C7"/>
    <w:rsid w:val="00DE0A83"/>
    <w:rsid w:val="00DF1131"/>
    <w:rsid w:val="00E33654"/>
    <w:rsid w:val="00E41300"/>
    <w:rsid w:val="00E44D7A"/>
    <w:rsid w:val="00E52A46"/>
    <w:rsid w:val="00E5497D"/>
    <w:rsid w:val="00E64B25"/>
    <w:rsid w:val="00E652C2"/>
    <w:rsid w:val="00E73817"/>
    <w:rsid w:val="00E768B3"/>
    <w:rsid w:val="00E86296"/>
    <w:rsid w:val="00E93792"/>
    <w:rsid w:val="00EA0621"/>
    <w:rsid w:val="00EB2A29"/>
    <w:rsid w:val="00EB761F"/>
    <w:rsid w:val="00EC0A78"/>
    <w:rsid w:val="00ED10A5"/>
    <w:rsid w:val="00EE3461"/>
    <w:rsid w:val="00EF06AA"/>
    <w:rsid w:val="00F163E3"/>
    <w:rsid w:val="00F21294"/>
    <w:rsid w:val="00F22385"/>
    <w:rsid w:val="00F40719"/>
    <w:rsid w:val="00F54BD6"/>
    <w:rsid w:val="00F711B4"/>
    <w:rsid w:val="00F74308"/>
    <w:rsid w:val="00F81607"/>
    <w:rsid w:val="00F83B65"/>
    <w:rsid w:val="00F87C24"/>
    <w:rsid w:val="00F92541"/>
    <w:rsid w:val="00F96EDC"/>
    <w:rsid w:val="00FC1E7F"/>
    <w:rsid w:val="00FC761B"/>
    <w:rsid w:val="00FE5E48"/>
    <w:rsid w:val="00FE6264"/>
    <w:rsid w:val="00FF4387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03CC7D49"/>
  <w15:docId w15:val="{C3A93369-B493-471B-B897-B127C714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25F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486"/>
    <w:pPr>
      <w:pBdr>
        <w:bottom w:val="single" w:sz="4" w:space="1" w:color="008000"/>
      </w:pBdr>
      <w:spacing w:before="360" w:after="240"/>
      <w:ind w:firstLine="567"/>
      <w:outlineLvl w:val="0"/>
    </w:pPr>
    <w:rPr>
      <w:rFonts w:eastAsiaTheme="majorEastAsia" w:cstheme="majorBidi"/>
      <w:b/>
      <w:i/>
      <w:cap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461"/>
    <w:pPr>
      <w:spacing w:before="360" w:after="240"/>
      <w:jc w:val="center"/>
      <w:outlineLvl w:val="1"/>
    </w:pPr>
    <w:rPr>
      <w:rFonts w:eastAsiaTheme="minorHAnsi" w:cstheme="minorBidi"/>
      <w:b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486"/>
    <w:pPr>
      <w:pBdr>
        <w:top w:val="single" w:sz="4" w:space="1" w:color="BFBFBF" w:themeColor="background1" w:themeShade="BF"/>
      </w:pBdr>
      <w:shd w:val="clear" w:color="auto" w:fill="F2F2F2" w:themeFill="background1" w:themeFillShade="F2"/>
      <w:tabs>
        <w:tab w:val="left" w:pos="1134"/>
      </w:tabs>
      <w:ind w:firstLine="567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3C6"/>
    <w:pPr>
      <w:keepNext/>
      <w:spacing w:before="600" w:after="0"/>
      <w:ind w:firstLine="0"/>
      <w:outlineLvl w:val="3"/>
    </w:pPr>
    <w:rPr>
      <w:b/>
    </w:rPr>
  </w:style>
  <w:style w:type="paragraph" w:styleId="Heading5">
    <w:name w:val="heading 5"/>
    <w:basedOn w:val="-"/>
    <w:next w:val="Normal"/>
    <w:link w:val="Heading5Char"/>
    <w:uiPriority w:val="9"/>
    <w:unhideWhenUsed/>
    <w:qFormat/>
    <w:rsid w:val="00B023C6"/>
    <w:pPr>
      <w:spacing w:before="600" w:after="0"/>
      <w:outlineLvl w:val="4"/>
    </w:pPr>
    <w:rPr>
      <w:rFonts w:ascii="Times New Roman" w:eastAsia="Times New Roman" w:hAnsi="Times New Roman" w:cs="Times New Roman"/>
      <w:caps w:val="0"/>
      <w:spacing w:val="60"/>
      <w:szCs w:val="24"/>
      <w:lang w:eastAsia="bg-BG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23C6"/>
    <w:pPr>
      <w:keepNext/>
      <w:spacing w:before="0" w:after="600"/>
      <w:ind w:firstLine="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486"/>
    <w:rPr>
      <w:rFonts w:ascii="Times New Roman" w:eastAsiaTheme="majorEastAsia" w:hAnsi="Times New Roman" w:cstheme="majorBidi"/>
      <w:b/>
      <w:i/>
      <w:caps/>
      <w:color w:val="003366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EE3461"/>
    <w:rPr>
      <w:rFonts w:ascii="Times New Roman" w:hAnsi="Times New Roman"/>
      <w:b/>
      <w:caps/>
      <w:sz w:val="26"/>
      <w:szCs w:val="26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DA7486"/>
    <w:pPr>
      <w:pBdr>
        <w:bottom w:val="single" w:sz="8" w:space="4" w:color="DDDDDD" w:themeColor="accent1"/>
      </w:pBdr>
      <w:spacing w:after="300"/>
      <w:ind w:firstLine="567"/>
      <w:contextualSpacing/>
      <w:jc w:val="center"/>
    </w:pPr>
    <w:rPr>
      <w:rFonts w:ascii="Arial Narrow" w:eastAsiaTheme="majorEastAsia" w:hAnsi="Arial Narrow" w:cstheme="majorBidi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A7486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486"/>
    <w:pPr>
      <w:numPr>
        <w:ilvl w:val="1"/>
      </w:numPr>
      <w:ind w:left="708" w:firstLine="567"/>
      <w:jc w:val="center"/>
    </w:pPr>
    <w:rPr>
      <w:rFonts w:asciiTheme="majorHAnsi" w:eastAsiaTheme="majorEastAsia" w:hAnsiTheme="majorHAnsi" w:cstheme="majorBidi"/>
      <w:i/>
      <w:iCs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A748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rong">
    <w:name w:val="Strong"/>
    <w:uiPriority w:val="22"/>
    <w:qFormat/>
    <w:rsid w:val="00B6125F"/>
    <w:rPr>
      <w:b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486"/>
    <w:pPr>
      <w:ind w:firstLine="567"/>
    </w:pPr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A7486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486"/>
    <w:pPr>
      <w:pBdr>
        <w:bottom w:val="single" w:sz="4" w:space="4" w:color="DDDDDD" w:themeColor="accent1"/>
      </w:pBdr>
      <w:spacing w:before="200" w:after="280"/>
      <w:ind w:left="936" w:right="936" w:firstLine="567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486"/>
    <w:rPr>
      <w:b/>
      <w:bCs/>
      <w:i/>
      <w:iCs/>
      <w:sz w:val="24"/>
    </w:rPr>
  </w:style>
  <w:style w:type="paragraph" w:styleId="Header">
    <w:name w:val="header"/>
    <w:basedOn w:val="Normal"/>
    <w:link w:val="Head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rsid w:val="00BD1A58"/>
    <w:rPr>
      <w:sz w:val="24"/>
    </w:rPr>
  </w:style>
  <w:style w:type="paragraph" w:styleId="Footer">
    <w:name w:val="footer"/>
    <w:basedOn w:val="Normal"/>
    <w:link w:val="Foot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rsid w:val="00BD1A58"/>
    <w:rPr>
      <w:sz w:val="24"/>
    </w:rPr>
  </w:style>
  <w:style w:type="paragraph" w:styleId="BodyText2">
    <w:name w:val="Body Text 2"/>
    <w:basedOn w:val="Normal"/>
    <w:link w:val="BodyText2Char"/>
    <w:rsid w:val="00BD1A5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BD1A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092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A7486"/>
    <w:pPr>
      <w:ind w:left="720" w:firstLine="567"/>
      <w:contextualSpacing/>
    </w:pPr>
  </w:style>
  <w:style w:type="paragraph" w:customStyle="1" w:styleId="-">
    <w:name w:val="ПАРАГРАФ-ДОГОВОР"/>
    <w:basedOn w:val="ListParagraph"/>
    <w:link w:val="-Char"/>
    <w:qFormat/>
    <w:rsid w:val="00DA7486"/>
    <w:pPr>
      <w:spacing w:before="240" w:after="240"/>
      <w:ind w:left="0" w:firstLine="0"/>
      <w:contextualSpacing w:val="0"/>
      <w:jc w:val="center"/>
    </w:pPr>
    <w:rPr>
      <w:rFonts w:asciiTheme="minorHAnsi" w:eastAsiaTheme="minorHAnsi" w:hAnsiTheme="minorHAnsi" w:cstheme="minorBidi"/>
      <w:b/>
      <w:caps/>
      <w:szCs w:val="22"/>
      <w:lang w:eastAsia="en-US"/>
    </w:rPr>
  </w:style>
  <w:style w:type="character" w:customStyle="1" w:styleId="-Char">
    <w:name w:val="ПАРАГРАФ-ДОГОВОР Char"/>
    <w:basedOn w:val="DefaultParagraphFont"/>
    <w:link w:val="-"/>
    <w:rsid w:val="00DA7486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7486"/>
    <w:rPr>
      <w:rFonts w:ascii="Times New Roman" w:eastAsia="Times New Roman" w:hAnsi="Times New Roman" w:cs="Times New Roman"/>
      <w:b/>
      <w:i/>
      <w:sz w:val="24"/>
      <w:szCs w:val="24"/>
      <w:shd w:val="clear" w:color="auto" w:fill="F2F2F2" w:themeFill="background1" w:themeFillShade="F2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DA7486"/>
    <w:pPr>
      <w:ind w:firstLine="567"/>
    </w:pPr>
    <w:rPr>
      <w:rFonts w:eastAsia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7486"/>
    <w:rPr>
      <w:rFonts w:ascii="Times New Roman" w:hAnsi="Times New Roman"/>
      <w:sz w:val="24"/>
      <w:szCs w:val="24"/>
      <w:lang w:eastAsia="bg-BG"/>
    </w:rPr>
  </w:style>
  <w:style w:type="character" w:styleId="BookTitle">
    <w:name w:val="Book Title"/>
    <w:basedOn w:val="DefaultParagraphFont"/>
    <w:uiPriority w:val="33"/>
    <w:qFormat/>
    <w:rsid w:val="00DA748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486"/>
    <w:pPr>
      <w:spacing w:line="276" w:lineRule="auto"/>
      <w:jc w:val="left"/>
      <w:outlineLvl w:val="9"/>
    </w:pPr>
    <w:rPr>
      <w:rFonts w:asciiTheme="majorHAnsi" w:eastAsia="Times New Roman" w:hAnsiTheme="majorHAnsi" w:cs="Times New Roman"/>
      <w:color w:val="A5A5A5" w:themeColor="accent1" w:themeShade="BF"/>
    </w:rPr>
  </w:style>
  <w:style w:type="table" w:styleId="TableGrid">
    <w:name w:val="Table Grid"/>
    <w:basedOn w:val="TableNormal"/>
    <w:uiPriority w:val="59"/>
    <w:rsid w:val="009E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A4D3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8A4D33"/>
    <w:pPr>
      <w:widowControl w:val="0"/>
      <w:spacing w:line="360" w:lineRule="auto"/>
      <w:ind w:left="567" w:right="850" w:firstLine="567"/>
    </w:pPr>
    <w:rPr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023C6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B023C6"/>
    <w:rPr>
      <w:rFonts w:ascii="Times New Roman" w:eastAsia="Times New Roman" w:hAnsi="Times New Roman" w:cs="Times New Roman"/>
      <w:b/>
      <w:spacing w:val="60"/>
      <w:sz w:val="24"/>
      <w:szCs w:val="24"/>
      <w:lang w:eastAsia="bg-BG"/>
    </w:rPr>
  </w:style>
  <w:style w:type="character" w:styleId="Emphasis">
    <w:name w:val="Emphasis"/>
    <w:uiPriority w:val="20"/>
    <w:qFormat/>
    <w:rsid w:val="00B023C6"/>
    <w:rPr>
      <w:sz w:val="1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B023C6"/>
  </w:style>
  <w:style w:type="character" w:customStyle="1" w:styleId="BodyTextIndentChar">
    <w:name w:val="Body Text Indent Char"/>
    <w:basedOn w:val="DefaultParagraphFont"/>
    <w:link w:val="BodyTextIndent"/>
    <w:uiPriority w:val="99"/>
    <w:rsid w:val="00B023C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B023C6"/>
    <w:rPr>
      <w:rFonts w:ascii="Times New Roman" w:eastAsia="Times New Roman" w:hAnsi="Times New Roman" w:cs="Times New Roman"/>
      <w:i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1B4"/>
    <w:pPr>
      <w:spacing w:before="0" w:after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1B4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711B4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11B4"/>
    <w:rPr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11B4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customStyle="1" w:styleId="Tiret0">
    <w:name w:val="Tiret 0"/>
    <w:basedOn w:val="Normal"/>
    <w:rsid w:val="00F711B4"/>
    <w:pPr>
      <w:numPr>
        <w:numId w:val="11"/>
      </w:numPr>
    </w:pPr>
    <w:rPr>
      <w:rFonts w:eastAsia="Calibri"/>
      <w:szCs w:val="22"/>
    </w:rPr>
  </w:style>
  <w:style w:type="paragraph" w:customStyle="1" w:styleId="Tiret1">
    <w:name w:val="Tiret 1"/>
    <w:basedOn w:val="Normal"/>
    <w:rsid w:val="00F711B4"/>
    <w:pPr>
      <w:numPr>
        <w:numId w:val="12"/>
      </w:numPr>
    </w:pPr>
    <w:rPr>
      <w:rFonts w:eastAsia="Calibri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9F4E19"/>
    <w:pPr>
      <w:ind w:firstLine="0"/>
    </w:pPr>
    <w:rPr>
      <w:rFonts w:eastAsia="Calibri"/>
      <w:sz w:val="20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9F4E19"/>
    <w:rPr>
      <w:rFonts w:ascii="Times New Roman" w:eastAsia="Calibri" w:hAnsi="Times New Roman" w:cs="Times New Roman"/>
      <w:sz w:val="20"/>
      <w:lang w:eastAsia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0BE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BE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340BE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9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2F1B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87128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3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98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98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Степени на сивото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По избор 1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DA4EF-7FA2-4D7E-9942-1200D791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F8C5564E.dotm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Of Plovdiv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a_hasova</dc:creator>
  <cp:lastModifiedBy>Georgiev Georgi CE</cp:lastModifiedBy>
  <cp:revision>16</cp:revision>
  <cp:lastPrinted>2018-06-11T10:54:00Z</cp:lastPrinted>
  <dcterms:created xsi:type="dcterms:W3CDTF">2019-12-04T07:15:00Z</dcterms:created>
  <dcterms:modified xsi:type="dcterms:W3CDTF">2020-06-09T08:22:00Z</dcterms:modified>
</cp:coreProperties>
</file>