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72" w:rsidRPr="00F16689" w:rsidRDefault="00D36D72" w:rsidP="002C0573">
      <w:pPr>
        <w:autoSpaceDE w:val="0"/>
        <w:autoSpaceDN w:val="0"/>
        <w:adjustRightInd w:val="0"/>
        <w:rPr>
          <w:rFonts w:ascii="Frutiger Next for EVN Light" w:hAnsi="Frutiger Next for EVN Light"/>
          <w:noProof/>
          <w:sz w:val="20"/>
          <w:szCs w:val="20"/>
          <w:lang w:val="bg-BG" w:eastAsia="bg-BG"/>
        </w:rPr>
      </w:pPr>
      <w:bookmarkStart w:id="0" w:name="_GoBack"/>
      <w:bookmarkEnd w:id="0"/>
    </w:p>
    <w:p w:rsidR="00D36D72" w:rsidRPr="00F16689" w:rsidRDefault="009B3298" w:rsidP="002C0573">
      <w:pPr>
        <w:autoSpaceDE w:val="0"/>
        <w:autoSpaceDN w:val="0"/>
        <w:adjustRightInd w:val="0"/>
        <w:rPr>
          <w:rFonts w:ascii="Frutiger Next for EVN Light" w:hAnsi="Frutiger Next for EVN Light" w:cs="Arial"/>
          <w:b/>
          <w:bCs/>
          <w:sz w:val="20"/>
          <w:szCs w:val="20"/>
          <w:u w:val="single"/>
          <w:lang w:val="bg-BG"/>
        </w:rPr>
      </w:pPr>
      <w:r>
        <w:rPr>
          <w:rFonts w:ascii="Frutiger Next for EVN Light" w:hAnsi="Frutiger Next for EVN Light"/>
          <w:noProof/>
          <w:sz w:val="20"/>
          <w:szCs w:val="20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479.1pt;margin-top:31.45pt;width:83.35pt;height:29.2pt;z-index:-251658752;visibility:visible;mso-position-horizontal-relative:page;mso-position-vertical-relative:page">
            <v:imagedata r:id="rId8" o:title=""/>
            <w10:wrap anchorx="page" anchory="page"/>
          </v:shape>
        </w:pict>
      </w:r>
    </w:p>
    <w:p w:rsidR="00D36D72" w:rsidRPr="00F16689" w:rsidRDefault="00D36D72" w:rsidP="002C0573">
      <w:pPr>
        <w:pStyle w:val="a3"/>
        <w:spacing w:before="0" w:after="0"/>
        <w:rPr>
          <w:rFonts w:ascii="Frutiger Next for EVN Light" w:hAnsi="Frutiger Next for EVN Light"/>
          <w:sz w:val="20"/>
          <w:szCs w:val="20"/>
        </w:rPr>
      </w:pPr>
    </w:p>
    <w:p w:rsidR="00D36D72" w:rsidRPr="00F16689" w:rsidRDefault="00D36D72" w:rsidP="002C0573">
      <w:pPr>
        <w:pStyle w:val="a3"/>
        <w:spacing w:before="0" w:after="0"/>
        <w:rPr>
          <w:rFonts w:ascii="Frutiger Next for EVN Light" w:hAnsi="Frutiger Next for EVN Light"/>
          <w:b/>
        </w:rPr>
      </w:pPr>
      <w:r w:rsidRPr="00F16689">
        <w:rPr>
          <w:rFonts w:ascii="Frutiger Next for EVN Light" w:hAnsi="Frutiger Next for EVN Light"/>
          <w:b/>
        </w:rPr>
        <w:t xml:space="preserve">Търговски условия </w:t>
      </w:r>
    </w:p>
    <w:p w:rsidR="00E8583B" w:rsidRPr="00532EE2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към система за предварителен подбор на изпълнители № </w:t>
      </w:r>
      <w:r w:rsidR="00CD532B">
        <w:rPr>
          <w:rFonts w:ascii="Frutiger Next for EVN Light" w:hAnsi="Frutiger Next for EVN Light" w:cs="Arial"/>
          <w:sz w:val="20"/>
          <w:szCs w:val="20"/>
          <w:lang w:val="bg-BG"/>
        </w:rPr>
        <w:t>С-14-МР-Д-1</w:t>
      </w:r>
      <w:r w:rsidR="00CD532B">
        <w:rPr>
          <w:rFonts w:ascii="Frutiger Next for EVN Light" w:hAnsi="Frutiger Next for EVN Light" w:cs="Arial"/>
          <w:sz w:val="20"/>
          <w:szCs w:val="20"/>
          <w:lang w:val="en-US"/>
        </w:rPr>
        <w:t>1</w:t>
      </w:r>
      <w:r w:rsidR="000C59D4">
        <w:rPr>
          <w:rFonts w:ascii="Frutiger Next for EVN Light" w:hAnsi="Frutiger Next for EVN Light" w:cs="Arial"/>
          <w:sz w:val="20"/>
          <w:szCs w:val="20"/>
          <w:lang w:val="en-US"/>
        </w:rPr>
        <w:t>2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E8583B" w:rsidRPr="00532EE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с предмет:  </w:t>
      </w:r>
    </w:p>
    <w:p w:rsidR="000C59D4" w:rsidRPr="000C59D4" w:rsidRDefault="000C59D4" w:rsidP="000C59D4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0C59D4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Доставка на неизолирани алуминиево стоманени проводници за въздушни разпределителни </w:t>
      </w:r>
    </w:p>
    <w:p w:rsidR="00A1052F" w:rsidRDefault="000C59D4" w:rsidP="000C59D4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en-US"/>
        </w:rPr>
      </w:pPr>
      <w:r w:rsidRPr="000C59D4">
        <w:rPr>
          <w:rFonts w:ascii="Frutiger Next for EVN Light" w:hAnsi="Frutiger Next for EVN Light" w:cs="Arial"/>
          <w:bCs/>
          <w:sz w:val="20"/>
          <w:szCs w:val="20"/>
          <w:lang w:val="bg-BG"/>
        </w:rPr>
        <w:t>мрежи  Uo/U – 0,6/1 кV и Uo/U – 12/20 кV</w:t>
      </w:r>
    </w:p>
    <w:p w:rsidR="000C59D4" w:rsidRPr="000C59D4" w:rsidRDefault="000C59D4" w:rsidP="000C59D4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en-US"/>
        </w:rPr>
      </w:pPr>
    </w:p>
    <w:p w:rsidR="00D36D72" w:rsidRPr="00F16689" w:rsidRDefault="00D36D72" w:rsidP="00823E60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Ценообразуване и ценови условия:</w:t>
      </w:r>
    </w:p>
    <w:p w:rsidR="002C0573" w:rsidRPr="00F16689" w:rsidRDefault="00D36D72" w:rsidP="00D44097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Всички цени </w:t>
      </w:r>
      <w:r w:rsidR="004E18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на </w:t>
      </w:r>
      <w:r w:rsidR="000C59D4">
        <w:rPr>
          <w:rFonts w:ascii="Frutiger Next for EVN Light" w:hAnsi="Frutiger Next for EVN Light" w:cs="Arial"/>
          <w:sz w:val="20"/>
          <w:szCs w:val="20"/>
          <w:lang w:val="bg-BG"/>
        </w:rPr>
        <w:t>проводници</w:t>
      </w:r>
      <w:r w:rsidR="004E181A" w:rsidRPr="00F16689">
        <w:rPr>
          <w:rFonts w:ascii="Frutiger Next for EVN Light" w:hAnsi="Frutiger Next for EVN Light" w:cs="Arial"/>
          <w:sz w:val="20"/>
          <w:szCs w:val="20"/>
          <w:lang w:val="bg-BG"/>
        </w:rPr>
        <w:t>те в лева/</w:t>
      </w:r>
      <w:r w:rsidR="000C59D4">
        <w:rPr>
          <w:rFonts w:ascii="Frutiger Next for EVN Light" w:hAnsi="Frutiger Next for EVN Light" w:cs="Arial"/>
          <w:sz w:val="20"/>
          <w:szCs w:val="20"/>
          <w:lang w:val="bg-BG"/>
        </w:rPr>
        <w:t>килограм</w:t>
      </w:r>
      <w:r w:rsidR="004E18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без ДДС,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са по условията DDP Incoterms 2010, адрес</w:t>
      </w:r>
      <w:r w:rsidR="00D44097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указан от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</w:t>
      </w:r>
      <w:r w:rsidR="002C0573"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за доставка на стоките опаковани, застраховани, обмитени, включително</w:t>
      </w:r>
      <w:r w:rsidR="002C0573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командировъчни,  </w:t>
      </w:r>
      <w:r w:rsidR="00DF5FEB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нощувки, дневни и</w:t>
      </w:r>
      <w:r w:rsidR="002C0573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други разходи.</w:t>
      </w:r>
    </w:p>
    <w:p w:rsidR="00E8583B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Цените на </w:t>
      </w:r>
      <w:r w:rsidR="000C59D4">
        <w:rPr>
          <w:rFonts w:ascii="Frutiger Next for EVN Light" w:hAnsi="Frutiger Next for EVN Light" w:cs="Arial"/>
          <w:sz w:val="20"/>
          <w:szCs w:val="20"/>
          <w:lang w:val="bg-BG"/>
        </w:rPr>
        <w:t>проводници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те </w:t>
      </w:r>
      <w:r w:rsidR="00532EE2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се променят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ежемесечно</w:t>
      </w:r>
      <w:r w:rsidR="00823E60"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към първо число на </w:t>
      </w:r>
      <w:r w:rsidR="00532EE2">
        <w:rPr>
          <w:rFonts w:ascii="Frutiger Next for EVN Light" w:hAnsi="Frutiger Next for EVN Light" w:cs="Arial"/>
          <w:sz w:val="20"/>
          <w:szCs w:val="20"/>
          <w:lang w:val="bg-BG"/>
        </w:rPr>
        <w:t>съответния календарен месец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, съобразно промените в котировките на Германския съюз за </w:t>
      </w:r>
      <w:r w:rsidR="000C59D4">
        <w:rPr>
          <w:rFonts w:ascii="Frutiger Next for EVN Light" w:hAnsi="Frutiger Next for EVN Light" w:cs="Arial"/>
          <w:sz w:val="20"/>
          <w:szCs w:val="20"/>
          <w:lang w:val="bg-BG"/>
        </w:rPr>
        <w:t>кабели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и изолирани </w:t>
      </w:r>
      <w:r w:rsidR="000C59D4">
        <w:rPr>
          <w:rFonts w:ascii="Frutiger Next for EVN Light" w:hAnsi="Frutiger Next for EVN Light" w:cs="Arial"/>
          <w:sz w:val="20"/>
          <w:szCs w:val="20"/>
          <w:lang w:val="bg-BG"/>
        </w:rPr>
        <w:t>проводници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(http://www.del-notiz.org/) и се преизчисляват по следната формула:</w:t>
      </w:r>
    </w:p>
    <w:p w:rsidR="00751DA2" w:rsidRPr="00F16689" w:rsidRDefault="00751DA2" w:rsidP="00751DA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Р1=Р0+[1,95583*( AL1– AL0)/100]*ТAL</w:t>
      </w:r>
    </w:p>
    <w:p w:rsidR="00751DA2" w:rsidRPr="00F16689" w:rsidRDefault="00751DA2" w:rsidP="00751DA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където:</w:t>
      </w:r>
    </w:p>
    <w:p w:rsidR="00751DA2" w:rsidRPr="00F16689" w:rsidRDefault="00751DA2" w:rsidP="00751DA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Р1  -  нова цена на проводника в лева без ДДС;</w:t>
      </w:r>
    </w:p>
    <w:p w:rsidR="00751DA2" w:rsidRPr="00F16689" w:rsidRDefault="00751DA2" w:rsidP="00751DA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Р0  -  базова цена на проводника  в лева без ДДС;</w:t>
      </w:r>
    </w:p>
    <w:p w:rsidR="00751DA2" w:rsidRPr="00F16689" w:rsidRDefault="00751DA2" w:rsidP="00751DA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AL1 - котировка на алуминия в Евро за </w:t>
      </w:r>
      <w:smartTag w:uri="urn:schemas-microsoft-com:office:smarttags" w:element="metricconverter">
        <w:smartTagPr>
          <w:attr w:name="ProductID" w:val="100 кг"/>
        </w:smartTagPr>
        <w:r w:rsidRPr="00F16689">
          <w:rPr>
            <w:rFonts w:ascii="Frutiger Next for EVN Light" w:hAnsi="Frutiger Next for EVN Light" w:cs="Arial"/>
            <w:sz w:val="20"/>
            <w:szCs w:val="20"/>
            <w:lang w:val="bg-BG"/>
          </w:rPr>
          <w:t>100 кг</w:t>
        </w:r>
      </w:smartTag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. “ALU in Kabeln” (Средната стойност на котировката на алуминия от предходния спрямо новия период месец),</w:t>
      </w:r>
    </w:p>
    <w:p w:rsidR="00751DA2" w:rsidRPr="00F16689" w:rsidRDefault="00751DA2" w:rsidP="00751DA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AL0  - котировка на алуминия в Евро за </w:t>
      </w:r>
      <w:smartTag w:uri="urn:schemas-microsoft-com:office:smarttags" w:element="metricconverter">
        <w:smartTagPr>
          <w:attr w:name="ProductID" w:val="100 кг"/>
        </w:smartTagPr>
        <w:r w:rsidRPr="00F16689">
          <w:rPr>
            <w:rFonts w:ascii="Frutiger Next for EVN Light" w:hAnsi="Frutiger Next for EVN Light" w:cs="Arial"/>
            <w:sz w:val="20"/>
            <w:szCs w:val="20"/>
            <w:lang w:val="bg-BG"/>
          </w:rPr>
          <w:t>100 кг</w:t>
        </w:r>
      </w:smartTag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. “ALU in Kabeln ” (Средната стойност на котировката на алуминия за предходния на базовата цена месец),</w:t>
      </w:r>
    </w:p>
    <w:p w:rsidR="00751DA2" w:rsidRPr="00F16689" w:rsidRDefault="00751DA2" w:rsidP="00751DA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ТAL - тегло на алуминия (kg/</w:t>
      </w:r>
      <w:r>
        <w:rPr>
          <w:rFonts w:ascii="Frutiger Next for EVN Light" w:hAnsi="Frutiger Next for EVN Light" w:cs="Arial"/>
          <w:sz w:val="20"/>
          <w:szCs w:val="20"/>
          <w:lang w:val="en-US"/>
        </w:rPr>
        <w:t>kg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), съгласно разходните норми на метала за в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сяко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сечение </w:t>
      </w: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проводни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ци</w:t>
      </w:r>
      <w:r w:rsidRPr="0075037A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 </w:t>
      </w:r>
      <w:r>
        <w:rPr>
          <w:rFonts w:ascii="Frutiger Next for EVN Light" w:hAnsi="Frutiger Next for EVN Light" w:cs="Arial"/>
          <w:bCs/>
          <w:sz w:val="20"/>
          <w:szCs w:val="20"/>
          <w:lang w:val="bg-BG"/>
        </w:rPr>
        <w:t>за 1 килограм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 по данни на производителя.</w:t>
      </w:r>
    </w:p>
    <w:p w:rsidR="00751DA2" w:rsidRDefault="00751DA2" w:rsidP="00751DA2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Преизчисленият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а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 лева от Евро се извършва по курс 1,95583 лева/Евро. </w:t>
      </w:r>
    </w:p>
    <w:p w:rsidR="00F97805" w:rsidRDefault="00F97805" w:rsidP="00F97805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F97805" w:rsidRPr="00F16689" w:rsidRDefault="00F97805" w:rsidP="00F97805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За доставки до отделните структурни единици на Възложителя (КЕЦ), са в сила допълнителни цени съгл. т.1.2 – за разкрояване и т. 1.3 - за транспорт</w:t>
      </w:r>
    </w:p>
    <w:p w:rsidR="00D44097" w:rsidRPr="00F16689" w:rsidRDefault="00D44097" w:rsidP="00D44097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За доставки до Централен склад (ЦС) на Възложителя в гр.Стара Загора, цените включват и транспортни разходи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.  Количествата </w:t>
      </w:r>
      <w:r w:rsidR="000C59D4">
        <w:rPr>
          <w:rFonts w:ascii="Frutiger Next for EVN Light" w:hAnsi="Frutiger Next for EVN Light" w:cs="Arial"/>
          <w:sz w:val="20"/>
          <w:szCs w:val="20"/>
          <w:lang w:val="bg-BG"/>
        </w:rPr>
        <w:t>проводници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доставка до ЦС, са кратни на стандартната заводска дължина </w:t>
      </w:r>
      <w:r w:rsidR="000C59D4">
        <w:rPr>
          <w:rFonts w:ascii="Frutiger Next for EVN Light" w:hAnsi="Frutiger Next for EVN Light" w:cs="Arial"/>
          <w:sz w:val="20"/>
          <w:szCs w:val="20"/>
          <w:lang w:val="bg-BG"/>
        </w:rPr>
        <w:t>проводници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на барабан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, за съответното сечение, като е допустимо отклонение до ±3% от заявеното количество.  </w:t>
      </w:r>
    </w:p>
    <w:p w:rsidR="00967835" w:rsidRPr="00F16689" w:rsidRDefault="00EE3E01" w:rsidP="00FE57FC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Цените за разкрояване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на </w:t>
      </w:r>
      <w:r w:rsidR="000C59D4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проводници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в лева/</w:t>
      </w:r>
      <w:r w:rsidR="00751DA2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килограм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>без ДДС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са 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твърди за срока на</w:t>
      </w:r>
      <w:r w:rsidR="00D44097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действие на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договора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. Заплаща се действително развитата част от барабана. За количества над посочените в таблица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по-долу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, цените за разкрояване са за навити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="000C59D4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проводници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на барабан, а за по-малки</w:t>
      </w:r>
      <w:r w:rsidR="00C778C5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или равни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от посочените – на сноп, с направени не по-малко от 3 пластмасови превръзки:</w:t>
      </w:r>
    </w:p>
    <w:tbl>
      <w:tblPr>
        <w:tblW w:w="5103" w:type="dxa"/>
        <w:tblInd w:w="19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3"/>
        <w:gridCol w:w="2390"/>
      </w:tblGrid>
      <w:tr w:rsidR="00967835" w:rsidRPr="00F85E18" w:rsidTr="00C778C5">
        <w:trPr>
          <w:trHeight w:val="225"/>
        </w:trPr>
        <w:tc>
          <w:tcPr>
            <w:tcW w:w="2713" w:type="dxa"/>
            <w:shd w:val="clear" w:color="auto" w:fill="auto"/>
            <w:vAlign w:val="bottom"/>
          </w:tcPr>
          <w:p w:rsidR="00967835" w:rsidRPr="00F85E18" w:rsidRDefault="00967835" w:rsidP="00F85E18">
            <w:pPr>
              <w:spacing w:line="360" w:lineRule="auto"/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</w:pPr>
            <w:r w:rsidRPr="00F85E18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Тип</w:t>
            </w:r>
            <w:r w:rsidR="00F85E18" w:rsidRPr="00F85E18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 xml:space="preserve"> </w:t>
            </w:r>
            <w:r w:rsidR="000C59D4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проводник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967835" w:rsidRPr="00F85E18" w:rsidRDefault="00751DA2" w:rsidP="00751DA2">
            <w:pPr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</w:pPr>
            <w:r w:rsidRPr="00751DA2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Макс</w:t>
            </w:r>
            <w:r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.</w:t>
            </w:r>
            <w:r w:rsidRPr="00751DA2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 xml:space="preserve"> те</w:t>
            </w:r>
            <w:r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гло</w:t>
            </w:r>
            <w:r w:rsidRPr="00751DA2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 xml:space="preserve"> на сноп (кг.)</w:t>
            </w:r>
          </w:p>
        </w:tc>
      </w:tr>
      <w:tr w:rsidR="00751DA2" w:rsidRPr="00F85E18" w:rsidTr="00C778C5">
        <w:trPr>
          <w:trHeight w:val="227"/>
        </w:trPr>
        <w:tc>
          <w:tcPr>
            <w:tcW w:w="2713" w:type="dxa"/>
            <w:shd w:val="clear" w:color="auto" w:fill="auto"/>
          </w:tcPr>
          <w:p w:rsidR="00751DA2" w:rsidRPr="00751DA2" w:rsidRDefault="00751DA2" w:rsidP="00751DA2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751DA2">
              <w:rPr>
                <w:rFonts w:ascii="Frutiger Next for EVN Light" w:hAnsi="Frutiger Next for EVN Light"/>
                <w:sz w:val="18"/>
                <w:szCs w:val="18"/>
              </w:rPr>
              <w:t xml:space="preserve">АС 50 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751DA2" w:rsidRPr="00751DA2" w:rsidRDefault="00751DA2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  <w:lang w:val="bg-BG"/>
              </w:rPr>
            </w:pPr>
            <w:r>
              <w:rPr>
                <w:rFonts w:ascii="Frutiger Next for EVN Light" w:hAnsi="Frutiger Next for EVN Light"/>
                <w:sz w:val="18"/>
                <w:szCs w:val="18"/>
                <w:lang w:val="bg-BG"/>
              </w:rPr>
              <w:t>40</w:t>
            </w:r>
          </w:p>
        </w:tc>
      </w:tr>
      <w:tr w:rsidR="00751DA2" w:rsidRPr="00F85E18" w:rsidTr="00C778C5">
        <w:trPr>
          <w:trHeight w:val="227"/>
        </w:trPr>
        <w:tc>
          <w:tcPr>
            <w:tcW w:w="2713" w:type="dxa"/>
            <w:shd w:val="clear" w:color="auto" w:fill="auto"/>
          </w:tcPr>
          <w:p w:rsidR="00751DA2" w:rsidRPr="00751DA2" w:rsidRDefault="00751DA2" w:rsidP="00751DA2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751DA2">
              <w:rPr>
                <w:rFonts w:ascii="Frutiger Next for EVN Light" w:hAnsi="Frutiger Next for EVN Light"/>
                <w:sz w:val="18"/>
                <w:szCs w:val="18"/>
              </w:rPr>
              <w:t xml:space="preserve">АС 70 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751DA2" w:rsidRPr="00751DA2" w:rsidRDefault="00751DA2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  <w:lang w:val="bg-BG"/>
              </w:rPr>
            </w:pPr>
            <w:r>
              <w:rPr>
                <w:rFonts w:ascii="Frutiger Next for EVN Light" w:hAnsi="Frutiger Next for EVN Light"/>
                <w:sz w:val="18"/>
                <w:szCs w:val="18"/>
                <w:lang w:val="bg-BG"/>
              </w:rPr>
              <w:t>40</w:t>
            </w:r>
          </w:p>
        </w:tc>
      </w:tr>
      <w:tr w:rsidR="00751DA2" w:rsidRPr="00F85E18" w:rsidTr="00C778C5">
        <w:trPr>
          <w:trHeight w:val="227"/>
        </w:trPr>
        <w:tc>
          <w:tcPr>
            <w:tcW w:w="2713" w:type="dxa"/>
            <w:shd w:val="clear" w:color="auto" w:fill="auto"/>
          </w:tcPr>
          <w:p w:rsidR="00751DA2" w:rsidRPr="00751DA2" w:rsidRDefault="00751DA2" w:rsidP="00751DA2">
            <w:pPr>
              <w:jc w:val="both"/>
              <w:rPr>
                <w:rFonts w:ascii="Frutiger Next for EVN Light" w:hAnsi="Frutiger Next for EVN Light"/>
                <w:sz w:val="18"/>
                <w:szCs w:val="18"/>
              </w:rPr>
            </w:pPr>
            <w:r w:rsidRPr="00751DA2">
              <w:rPr>
                <w:rFonts w:ascii="Frutiger Next for EVN Light" w:hAnsi="Frutiger Next for EVN Light"/>
                <w:sz w:val="18"/>
                <w:szCs w:val="18"/>
              </w:rPr>
              <w:t xml:space="preserve">АС 95 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751DA2" w:rsidRPr="00751DA2" w:rsidRDefault="00751DA2" w:rsidP="00F85E18">
            <w:pPr>
              <w:jc w:val="center"/>
              <w:rPr>
                <w:rFonts w:ascii="Frutiger Next for EVN Light" w:hAnsi="Frutiger Next for EVN Light"/>
                <w:sz w:val="18"/>
                <w:szCs w:val="18"/>
                <w:lang w:val="bg-BG"/>
              </w:rPr>
            </w:pPr>
            <w:r>
              <w:rPr>
                <w:rFonts w:ascii="Frutiger Next for EVN Light" w:hAnsi="Frutiger Next for EVN Light"/>
                <w:sz w:val="18"/>
                <w:szCs w:val="18"/>
                <w:lang w:val="bg-BG"/>
              </w:rPr>
              <w:t>40</w:t>
            </w:r>
          </w:p>
        </w:tc>
      </w:tr>
    </w:tbl>
    <w:p w:rsidR="003C6ED6" w:rsidRPr="00F16689" w:rsidRDefault="003C6ED6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967835" w:rsidRPr="00F16689" w:rsidRDefault="002C0573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Цените за разкрояване на </w:t>
      </w:r>
      <w:r w:rsidR="000C59D4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проводници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,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са при 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извършване на 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доставки до КЕЦ-ове, като не се допуска отклонение от </w:t>
      </w:r>
      <w:r w:rsidR="00751DA2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теглото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, указа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ни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в заявките за доставки.</w:t>
      </w:r>
    </w:p>
    <w:p w:rsidR="00016C1A" w:rsidRPr="00F16689" w:rsidRDefault="005C08A4" w:rsidP="00342A8F">
      <w:pPr>
        <w:keepLines/>
        <w:widowControl w:val="0"/>
        <w:numPr>
          <w:ilvl w:val="1"/>
          <w:numId w:val="4"/>
        </w:numPr>
        <w:tabs>
          <w:tab w:val="left" w:pos="426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Цените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транспорт в лева без ДДС</w:t>
      </w:r>
      <w:r w:rsidR="00C65F80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F97805">
        <w:rPr>
          <w:rFonts w:ascii="Frutiger Next for EVN Light" w:hAnsi="Frutiger Next for EVN Light" w:cs="Arial"/>
          <w:sz w:val="20"/>
          <w:szCs w:val="20"/>
          <w:lang w:val="bg-BG"/>
        </w:rPr>
        <w:t xml:space="preserve"> включват и разтоварване на </w:t>
      </w:r>
      <w:r w:rsidR="000C59D4">
        <w:rPr>
          <w:rFonts w:ascii="Frutiger Next for EVN Light" w:hAnsi="Frutiger Next for EVN Light" w:cs="Arial"/>
          <w:sz w:val="20"/>
          <w:szCs w:val="20"/>
          <w:lang w:val="bg-BG"/>
        </w:rPr>
        <w:t>проводници</w:t>
      </w:r>
      <w:r w:rsidR="00F97805">
        <w:rPr>
          <w:rFonts w:ascii="Frutiger Next for EVN Light" w:hAnsi="Frutiger Next for EVN Light" w:cs="Arial"/>
          <w:sz w:val="20"/>
          <w:szCs w:val="20"/>
          <w:lang w:val="bg-BG"/>
        </w:rPr>
        <w:t>те на адреса, указан в заявката за доставка.</w:t>
      </w:r>
      <w:r w:rsidR="000526ED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017D0E"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Цените</w:t>
      </w:r>
      <w:r w:rsidR="00017D0E">
        <w:rPr>
          <w:rFonts w:ascii="Frutiger Next for EVN Light" w:hAnsi="Frutiger Next for EVN Light" w:cs="Arial"/>
          <w:sz w:val="20"/>
          <w:szCs w:val="20"/>
          <w:lang w:val="bg-BG"/>
        </w:rPr>
        <w:t xml:space="preserve"> се формират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като разстоянието в едната посока (км), от база на кандидата до склад на КЕЦ-а, се умножи с 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договорената с Изпълнителя 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цена за 1 км (лв./км). 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Доставката до КЕЦ е </w:t>
      </w:r>
      <w:r w:rsidR="00342A8F" w:rsidRPr="00342A8F">
        <w:rPr>
          <w:rFonts w:ascii="Frutiger Next for EVN Light" w:hAnsi="Frutiger Next for EVN Light" w:cs="Arial"/>
          <w:sz w:val="20"/>
          <w:szCs w:val="20"/>
          <w:lang w:val="bg-BG"/>
        </w:rPr>
        <w:t>според утвърден от В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>ъзложителя график, който се предоставя</w:t>
      </w:r>
      <w:r w:rsidR="00A2563C" w:rsidRPr="00532EE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A2563C">
        <w:rPr>
          <w:rFonts w:ascii="Frutiger Next for EVN Light" w:hAnsi="Frutiger Next for EVN Light" w:cs="Arial"/>
          <w:sz w:val="20"/>
          <w:szCs w:val="20"/>
          <w:lang w:val="bg-BG"/>
        </w:rPr>
        <w:t>на Изпълнителя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 при подписване на </w:t>
      </w:r>
      <w:r w:rsidR="00342A8F" w:rsidRPr="00532EE2">
        <w:rPr>
          <w:rFonts w:ascii="Frutiger Next for EVN Light" w:hAnsi="Frutiger Next for EVN Light" w:cs="Arial"/>
          <w:sz w:val="20"/>
          <w:szCs w:val="20"/>
          <w:lang w:val="bg-BG"/>
        </w:rPr>
        <w:t>договора</w:t>
      </w:r>
      <w:r w:rsidR="00532EE2">
        <w:rPr>
          <w:rFonts w:ascii="Frutiger Next for EVN Light" w:hAnsi="Frutiger Next for EVN Light" w:cs="Arial"/>
          <w:sz w:val="20"/>
          <w:szCs w:val="20"/>
          <w:lang w:val="bg-BG"/>
        </w:rPr>
        <w:t>, като се извършва посредством доставка на всеки 14 календарни дни.</w:t>
      </w:r>
    </w:p>
    <w:p w:rsidR="003E1098" w:rsidRPr="00F16689" w:rsidRDefault="005C08A4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Цената</w:t>
      </w:r>
      <w:r w:rsidR="00EE3E01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за транспорт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за 1 км (лв./км).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>се променя в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случай на промяна на средната месечна цена на дизеловото гориво с 5% или повече, в периода на действие на договора, което се установява от съответната месечна справка от Националния статистически институт (НСИ),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като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се прави актуализация на цената по следния начин: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- 75% от цената за 1 км (лв./км) остава твърда;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- 25% от цената за 1 км (лв./км),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се актуализира пропорционално на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изменението на средната месечна цена на дизеловото гориво, отчетена от НСИ, за предходния месец. 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Процентното изменение на средната месечна цена на дизеловото гориво се отчита, като средната цена на дизеловото гориво в месеца на сключване на договора, както и в месеците на актуализация на цените, се счита за базова, процентът на изменение в тези месеци се счита за 0 (нула) и към него месечно се натрупва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процентното изменение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всеки следващ месец, до достигане на 5,00 или повече процента (%) разлика.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Актуализирането на единичните цени се извършва от Възложителя към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първо число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на месеца, на база на описаната по-горе методика и данни от НСИ за средна месечна цена на дизелово гориво от предходния месец.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lastRenderedPageBreak/>
        <w:t>Така актуализираната цена за транспорт остава твърда до ново изменение на средната месечна цена на дизеловото гориво</w:t>
      </w:r>
      <w:r w:rsidRPr="00F16689" w:rsidDel="0095715A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с над 5,00% (натрупано</w:t>
      </w:r>
      <w:r w:rsidR="00925D6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25D6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процентното изменение</w:t>
      </w:r>
      <w:r w:rsidR="00925D68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).</w:t>
      </w:r>
    </w:p>
    <w:p w:rsidR="003E1098" w:rsidRPr="00F16689" w:rsidRDefault="003E1098" w:rsidP="002C0573">
      <w:pPr>
        <w:rPr>
          <w:rFonts w:ascii="Frutiger Next for EVN Light" w:hAnsi="Frutiger Next for EVN Light"/>
          <w:sz w:val="20"/>
          <w:szCs w:val="20"/>
          <w:lang w:val="bg-BG"/>
        </w:rPr>
      </w:pPr>
    </w:p>
    <w:p w:rsidR="00D36D72" w:rsidRPr="00F16689" w:rsidRDefault="00D36D72" w:rsidP="00EF2BB6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Срокове:</w:t>
      </w:r>
    </w:p>
    <w:p w:rsidR="00D36D72" w:rsidRPr="00F16689" w:rsidRDefault="00D36D72" w:rsidP="00EF2BB6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Срок на договор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:</w:t>
      </w:r>
    </w:p>
    <w:p w:rsidR="00D36D72" w:rsidRPr="00F16689" w:rsidRDefault="00925D68" w:rsidP="002C0573">
      <w:pPr>
        <w:pStyle w:val="Absatzlinksbndig"/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hAnsi="Frutiger Next for EVN Light" w:cs="Arial"/>
          <w:sz w:val="20"/>
          <w:szCs w:val="20"/>
        </w:rPr>
        <w:t xml:space="preserve">Срокът на действие на договор, сключен на базата на системата за предварителен подбор, </w:t>
      </w:r>
      <w:r w:rsidR="00D36D72" w:rsidRPr="00F16689">
        <w:rPr>
          <w:rFonts w:ascii="Frutiger Next for EVN Light" w:hAnsi="Frutiger Next for EVN Light" w:cs="Arial"/>
          <w:sz w:val="20"/>
          <w:szCs w:val="20"/>
        </w:rPr>
        <w:t xml:space="preserve">е за период от една календарна година от датата на подписване </w:t>
      </w:r>
      <w:r w:rsidR="00F635C4" w:rsidRPr="00F16689">
        <w:rPr>
          <w:rFonts w:ascii="Frutiger Next for EVN Light" w:hAnsi="Frutiger Next for EVN Light" w:cs="Arial"/>
          <w:sz w:val="20"/>
          <w:szCs w:val="20"/>
        </w:rPr>
        <w:t>му</w:t>
      </w:r>
      <w:r w:rsidR="00D36D72" w:rsidRPr="00F16689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D36D72" w:rsidRPr="00F16689">
        <w:rPr>
          <w:rFonts w:ascii="Frutiger Next for EVN Light" w:hAnsi="Frutiger Next for EVN Light" w:cs="Arial"/>
          <w:color w:val="000000"/>
          <w:sz w:val="20"/>
          <w:szCs w:val="20"/>
        </w:rPr>
        <w:t>или до усвояване стойността на договора, като меродавно е събитието, което настъпи по-рано във времето</w:t>
      </w:r>
    </w:p>
    <w:p w:rsidR="00D36D72" w:rsidRPr="00F16689" w:rsidRDefault="00D36D72" w:rsidP="00EF2BB6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Срок на доставка:</w:t>
      </w:r>
    </w:p>
    <w:p w:rsidR="009F65A0" w:rsidRPr="00F16689" w:rsidRDefault="00D36D72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Доколкото не е установен друг срок на доставка в договора, валидния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срок на доставка е</w:t>
      </w:r>
      <w:r w:rsidR="009F65A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след получаване на писмена заявка за доставка: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</w:p>
    <w:p w:rsidR="009F65A0" w:rsidRPr="00F16689" w:rsidRDefault="009F65A0" w:rsidP="00EF2BB6">
      <w:pPr>
        <w:keepLines/>
        <w:widowControl w:val="0"/>
        <w:numPr>
          <w:ilvl w:val="2"/>
          <w:numId w:val="4"/>
        </w:numPr>
        <w:tabs>
          <w:tab w:val="left" w:pos="360"/>
        </w:tabs>
        <w:ind w:hanging="108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 14 (четиринадесет) календарни дни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до Централен склад на дружеството в гр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.Стара Загора;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</w:p>
    <w:p w:rsidR="00925D68" w:rsidRDefault="009F65A0" w:rsidP="00EF2BB6">
      <w:pPr>
        <w:keepLines/>
        <w:widowControl w:val="0"/>
        <w:numPr>
          <w:ilvl w:val="2"/>
          <w:numId w:val="4"/>
        </w:numPr>
        <w:tabs>
          <w:tab w:val="left" w:pos="360"/>
        </w:tabs>
        <w:ind w:hanging="108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 28 (двадесет и осем) календарни дни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до 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отделните структурни звена - Клиентски енергийни</w:t>
      </w:r>
    </w:p>
    <w:p w:rsidR="00D36D72" w:rsidRPr="00F16689" w:rsidRDefault="009F65A0" w:rsidP="00925D68">
      <w:pPr>
        <w:keepLines/>
        <w:widowControl w:val="0"/>
        <w:tabs>
          <w:tab w:val="left" w:pos="360"/>
        </w:tabs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центрове (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>КЕЦ-ове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)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 xml:space="preserve"> – на територията на Възложителя;</w:t>
      </w:r>
    </w:p>
    <w:p w:rsidR="00D36D72" w:rsidRDefault="00D36D72" w:rsidP="002C0573">
      <w:pPr>
        <w:pStyle w:val="a3"/>
        <w:spacing w:before="0" w:after="0"/>
        <w:rPr>
          <w:rFonts w:ascii="Frutiger Next for EVN Light" w:hAnsi="Frutiger Next for EVN Light" w:cs="Arial"/>
          <w:sz w:val="20"/>
          <w:szCs w:val="20"/>
        </w:rPr>
      </w:pPr>
      <w:r w:rsidRPr="00F16689">
        <w:rPr>
          <w:rFonts w:ascii="Frutiger Next for EVN Light" w:hAnsi="Frutiger Next for EVN Light" w:cs="Arial"/>
          <w:sz w:val="20"/>
          <w:szCs w:val="20"/>
        </w:rPr>
        <w:t>Заявките за доставка на поръчаната стока се изпращат директно, чрез специализираните отдели на Възложителя.</w:t>
      </w:r>
    </w:p>
    <w:p w:rsidR="00342A8F" w:rsidRDefault="00342A8F" w:rsidP="002C0573">
      <w:pPr>
        <w:pStyle w:val="a3"/>
        <w:spacing w:before="0" w:after="0"/>
        <w:rPr>
          <w:rFonts w:ascii="Frutiger Next for EVN Light" w:hAnsi="Frutiger Next for EVN Light" w:cs="Arial"/>
          <w:sz w:val="20"/>
          <w:szCs w:val="20"/>
        </w:rPr>
      </w:pPr>
    </w:p>
    <w:p w:rsidR="00342A8F" w:rsidRPr="00342A8F" w:rsidRDefault="00342A8F" w:rsidP="00342A8F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342A8F">
        <w:rPr>
          <w:rFonts w:ascii="Frutiger Next for EVN Light" w:hAnsi="Frutiger Next for EVN Light" w:cs="Arial"/>
          <w:b/>
          <w:sz w:val="20"/>
          <w:szCs w:val="20"/>
          <w:lang w:val="bg-BG"/>
        </w:rPr>
        <w:t>Условия-барабани:</w:t>
      </w:r>
    </w:p>
    <w:p w:rsidR="00342A8F" w:rsidRPr="00342A8F" w:rsidRDefault="00342A8F" w:rsidP="00342A8F">
      <w:pPr>
        <w:keepLines/>
        <w:widowControl w:val="0"/>
        <w:tabs>
          <w:tab w:val="left" w:pos="426"/>
        </w:tabs>
        <w:jc w:val="both"/>
        <w:rPr>
          <w:rFonts w:ascii="Frutiger Next for EVN Light" w:hAnsi="Frutiger Next for EVN Light" w:cs="Arial"/>
          <w:sz w:val="20"/>
          <w:szCs w:val="20"/>
          <w:lang w:val="bg-BG" w:eastAsia="bg-BG"/>
        </w:rPr>
      </w:pPr>
      <w:r w:rsidRPr="00342A8F">
        <w:rPr>
          <w:rFonts w:ascii="Frutiger Next for EVN Light" w:hAnsi="Frutiger Next for EVN Light" w:cs="Arial"/>
          <w:sz w:val="20"/>
          <w:szCs w:val="20"/>
          <w:lang w:val="bg-BG" w:eastAsia="bg-BG"/>
        </w:rPr>
        <w:t>Предоставянето на барабаните от Изпълнителя се извършва безплатно за период от 12 месеца от датата на доставката. Връщането се осъществява от Изпълнителя и за негова сметка</w:t>
      </w:r>
      <w:r>
        <w:rPr>
          <w:rFonts w:ascii="Frutiger Next for EVN Light" w:hAnsi="Frutiger Next for EVN Light" w:cs="Arial"/>
          <w:sz w:val="20"/>
          <w:szCs w:val="20"/>
          <w:lang w:val="bg-BG" w:eastAsia="bg-BG"/>
        </w:rPr>
        <w:t xml:space="preserve"> в срок до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28 (двадесет и осем) календарни дни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от дата на получаване на заявка за връщане</w:t>
      </w:r>
      <w:r w:rsidRPr="00342A8F">
        <w:rPr>
          <w:rFonts w:ascii="Frutiger Next for EVN Light" w:hAnsi="Frutiger Next for EVN Light" w:cs="Arial"/>
          <w:sz w:val="20"/>
          <w:szCs w:val="20"/>
          <w:lang w:val="bg-BG" w:eastAsia="bg-BG"/>
        </w:rPr>
        <w:t xml:space="preserve">. </w:t>
      </w:r>
    </w:p>
    <w:p w:rsidR="00D36D72" w:rsidRPr="00F16689" w:rsidRDefault="00D36D72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Неустойка за просрочване:</w:t>
      </w:r>
    </w:p>
    <w:p w:rsidR="00D36D72" w:rsidRPr="00F16689" w:rsidRDefault="00D36D72" w:rsidP="00342A8F">
      <w:pPr>
        <w:keepLines/>
        <w:widowControl w:val="0"/>
        <w:tabs>
          <w:tab w:val="left" w:pos="284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При неспазване на съгласувания срок за изпълнение поради причини, зависещи от Изпълнителя, Възложителят има право, независимо от другите му права, да претендира за неустойка за просрочване на стойност от 0,5% за всеки календарен ден от датата на просрочването до максимум 8,0% от общата стойност</w:t>
      </w:r>
      <w:r w:rsidR="00EF2BB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на </w:t>
      </w:r>
      <w:r w:rsidR="00911DFC"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недоставеното</w:t>
      </w:r>
      <w:r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количество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, без включен ДДС.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Неустойката се прихваща от задължението към Изпълнителя след изпращане на уведомително писмо (документ за неустойка с обезщетителен характер) от страна на Възложителя.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 случай на забавяне на изпълнението с 16 (шестнадесет) или повече календарни дни от договорения срок,  Възложителя е в правото си да откаже доставката на стоката, с което се анулира и съответната заявка за доставка.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Това право не е в сила при форсмажорни обстоятелства. 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Плащане: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Плащанията се извършват в срок до 45 (четиридесет и пет) календарни дни след доставка, приемо-предавателен протокол и оригинална фактура.</w:t>
      </w:r>
    </w:p>
    <w:p w:rsidR="00F635C4" w:rsidRPr="00F16689" w:rsidRDefault="00F635C4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Плащанията по договор не могат да надхвърлят стойността му. 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Плащането на фактурите не означава приемане на изпълнението, нито отказ от право на неустойка . 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Гаранции и гаранционно обслужване:</w:t>
      </w:r>
    </w:p>
    <w:p w:rsidR="00D36D72" w:rsidRPr="00F16689" w:rsidRDefault="00D36D72" w:rsidP="00F635C4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Гаранция за добро изпълнение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При подписване на договор, Изпълнителят предоставя гаранция за изпълнение на договора, чийто размер се определя като </w:t>
      </w:r>
      <w:r w:rsidR="00D54B23" w:rsidRPr="00F16689">
        <w:rPr>
          <w:rFonts w:ascii="Frutiger Next for EVN Light" w:hAnsi="Frutiger Next for EVN Light" w:cs="Arial"/>
          <w:sz w:val="20"/>
          <w:szCs w:val="20"/>
          <w:lang w:val="bg-BG"/>
        </w:rPr>
        <w:t>1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% от стойността на договора, без включен ДДС и се представя във формата на парична сума или банкова гаранция в лева. Гаранцията обезпечава изпълнението на договора, отстраняването на възникнали дефекти и задължението за плащане на каквито и да е парични суми от страна на Изпълнителя към Възложителя (като например плащане на неустойки, обезщетения или други подобни).</w:t>
      </w:r>
    </w:p>
    <w:p w:rsidR="001A295F" w:rsidRPr="00F16689" w:rsidRDefault="00F635C4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Срокът на валидност на предоставената гаранция, е не по-кратък от срока на действие на договора, включително гаранционния срок на изделията плюс още 30 дни, т.е не по-кратък от 49 (четиридесет и девет) месеца, считано от датата на подписване на договора.</w:t>
      </w:r>
      <w:r w:rsidR="001A295F" w:rsidRPr="00F16689">
        <w:rPr>
          <w:rFonts w:ascii="Frutiger Next for EVN Light" w:hAnsi="Frutiger Next for EVN Light" w:cs="Arial"/>
          <w:sz w:val="20"/>
          <w:szCs w:val="20"/>
          <w:lang w:val="bg-BG"/>
        </w:rPr>
        <w:t>.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Когато гаранцията за изпълнение на договора се представя във вид на парична сума, то тя се внася по сметка на Възложителя. Всички банкови разходи, свързани с обслужването на гаранцията, включително при нейното възстановяване, са за сметка на Изпълнителя. Възложителят не дължи на Изпълнителя лихви или други обезщетителни плащания върху сумата по гаранцията.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Когато гаранцията за изпълнение на договора е под формата на банкова гаранция, то тя е безусловна и неотменяема. Банковата гаранция е във форма, със съдържание и при условия, предварително одобрени от Възложителя. Всички разходи по поддържането на банковата гаранция са за сметка на Изпълнителя. 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Възложителят задържа гаранцията за изпълнение на договора и в случаите когато  в процеса на неговото изпълнение възникне спор между страните - до приключването му с влязло в сила решение на компетентния орган или чрез споразумение между страните.</w:t>
      </w:r>
    </w:p>
    <w:p w:rsidR="00D36D72" w:rsidRPr="00F16689" w:rsidRDefault="00D36D72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Гаранционно обслужване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 приемането на настоящата поръчка Изпълнителя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гарантира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точното ѝ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изпълнение в съответствие с действащите понастоящем в България съответни наредби и нормативи.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Изпълнителят гарантира за качеството на използваните материали, независимо дали те произхождат от него или от неговите доставчици, за правилното оразмеряване и правилната конструкция на градивните елементи, както и за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безпроблемното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функциониране за период </w:t>
      </w:r>
      <w:r w:rsidR="00CB679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от </w:t>
      </w:r>
      <w:r w:rsidR="009D4941" w:rsidRPr="00F16689">
        <w:rPr>
          <w:rFonts w:ascii="Frutiger Next for EVN Light" w:hAnsi="Frutiger Next for EVN Light" w:cs="Arial"/>
          <w:sz w:val="20"/>
          <w:szCs w:val="20"/>
          <w:lang w:val="bg-BG"/>
        </w:rPr>
        <w:t>36 (тридесет и шест)</w:t>
      </w:r>
      <w:r w:rsidR="00CB679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месеца, считани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от датата на приемо-предавателния протокол.</w:t>
      </w:r>
    </w:p>
    <w:p w:rsidR="00D36D72" w:rsidRPr="00F16689" w:rsidRDefault="00D36D72" w:rsidP="002C0573">
      <w:pPr>
        <w:keepLines/>
        <w:widowControl w:val="0"/>
        <w:tabs>
          <w:tab w:val="left" w:pos="1587"/>
          <w:tab w:val="left" w:pos="699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 случай на дефект Възложителят предоставя на Изпълнителя възможност за проверка. </w:t>
      </w:r>
    </w:p>
    <w:p w:rsidR="00D36D72" w:rsidRPr="00F16689" w:rsidRDefault="00D36D72" w:rsidP="002C0573">
      <w:pPr>
        <w:keepLines/>
        <w:widowControl w:val="0"/>
        <w:tabs>
          <w:tab w:val="left" w:pos="1587"/>
          <w:tab w:val="left" w:pos="699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Възложителят информира писмено Изпълнителя за констатирани по време на гаранционния срок дефекти. В срок не по-късно от 3 (три) календарни дни Изпълнителя е длъжен да установи и отрази заедно с Възложителя констатирания дефект в двустранно подписан протокол. В случай, че Изпълнителят не се яви за изготвяне на протокола, последният се изготвя и подписва единстено от Възложителя, като има същите правни последици.</w:t>
      </w:r>
    </w:p>
    <w:p w:rsidR="00D36D72" w:rsidRPr="00F16689" w:rsidRDefault="00D36D72" w:rsidP="002C0573">
      <w:pPr>
        <w:autoSpaceDE w:val="0"/>
        <w:autoSpaceDN w:val="0"/>
        <w:adjustRightInd w:val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Възникналите в рамките на гаранционния срок дефекти се отстраняват от Изпълнителя и за негова сметка, освен ако последните се дължат на въздействие на непреодолима сила или умишлено увреждане от други лица. Причините, освобождаващи Изпълнителя от гаранционна отговорност се установяват съвместно с Възложителя и се отразяват в двустранно подписан протокол. Изпълнителят е длъжен да започне отстраняването на проявени в гаранционния срок дефекти не по-късно от 5 (пет) календарни дни, след подписване на горецитирания протокол, в която и да е от алтернативните му форми.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Ако искането за отстраняване или подмяна на установените дефекти не се извърши до 10 (десет) календарни дни, то Възложителя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си запазва правото да ги отстрани чрез </w:t>
      </w:r>
      <w:r w:rsidR="00EC4928" w:rsidRPr="00F16689">
        <w:rPr>
          <w:rFonts w:ascii="Frutiger Next for EVN Light" w:hAnsi="Frutiger Next for EVN Light" w:cs="Arial"/>
          <w:sz w:val="20"/>
          <w:szCs w:val="20"/>
          <w:lang w:val="bg-BG"/>
        </w:rPr>
        <w:t>трето лице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независимо от продължаването на съществуването на  гаранцията на Изпълнителя. Разходите, възникнали от това, се поемат от Изпълнителя.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За заменени или ремонтирани материали гореупоменатият гаранционен срок важи от повторната готовност за експлоатация.</w:t>
      </w:r>
    </w:p>
    <w:p w:rsidR="00A1052F" w:rsidRPr="00F16689" w:rsidRDefault="00A1052F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Собственост/ риск: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Собствеността и риска от повреди или загуба на доставката преминава към Възложителя само след реалната доставка на посочен от Възложителя адрес и подписване на приемо-предавателен протокол. Всяка загуба или щета, нанесена върху стоката преди този момент е за сметка на Изпълнителя.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Независимо от прехвърлянето на собствеността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съгласно описанието по-горе,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Възложителя има право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на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претенции, произтичащи от настоящите условия.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Отговорност: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отговаря за точното изпълнение на възложената поръчка.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носи отговорност за всички действия, бездействия, неизпълнение или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небрежност от страна на негов представител и/ или персонал, както и на негови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подизпълнители, в случай че има такива.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отговаря за всички вреди, причинени на Възложителя и/или трети лица при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или по повод изпълнение на договора.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 случай че, при изпълнение на договора настъпи застрахователно събитие, покрито от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някой от застрахователните договори на Възложителя, Изпълнителят е длъжен да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изпълнява стриктно инструкциите за действие, дадени от Възложителя. В случай че, за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настъпило застрахователно събитие не бъде изплатено застрахователно обезщетение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поради неправилно предприемане на действия от страна на Изпълнителя, последният</w:t>
      </w:r>
    </w:p>
    <w:p w:rsidR="00AF6544" w:rsidRPr="00AF6544" w:rsidRDefault="00B551A8" w:rsidP="00AF6544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отговаря пред Възложителя за</w:t>
      </w:r>
      <w:r w:rsidR="00AF6544" w:rsidRPr="0076246A">
        <w:rPr>
          <w:rFonts w:ascii="Frutiger Next for EVN Light" w:hAnsi="Frutiger Next for EVN Light" w:cs="Arial"/>
          <w:snapToGrid w:val="0"/>
          <w:color w:val="FF0000"/>
          <w:sz w:val="20"/>
          <w:szCs w:val="20"/>
          <w:lang w:val="bg-BG"/>
        </w:rPr>
        <w:t xml:space="preserve"> </w:t>
      </w:r>
      <w:r w:rsidR="00AF6544" w:rsidRPr="00AF6544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пълния размер на претърпените в резултат на застрахователното събитие щети.</w:t>
      </w:r>
    </w:p>
    <w:p w:rsidR="004964A2" w:rsidRPr="00F16689" w:rsidRDefault="004964A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Конфиденциалност/ защита на данни:</w:t>
      </w:r>
    </w:p>
    <w:p w:rsidR="00A2563C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Изпълнителят на поръчката се задължава да разглежда като търговска тайна цялата търговска, правна и техническа информация и документация, която е станала известна в хода на участие в процедурата за избор на изпълнител и последващото изпълнение на договора. 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 приемането на поръчката, Изпълнителят дава своето изрично съгласие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по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смисъла на Закона за защита на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личните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данните, че станалите му известни в хода на участие в процедурата за избор на изпълнител и последващото изпълнение на договора данни, при необходимост, могат да се предадат на трети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лица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(примерно фирми, занимаващи се с планиране, съсобственици на съоръжението, застрахователи и др.), но не и на конкуренти.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Изпълнителят на поръчката се задължава да не нарушава чрез доставката защитените права на трети страни. По отношение на техните претенции, Изпълнителят на поръчката дължи на Възложителя обезщетение. 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  <w:t>Форсмажорни обстоятелства: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/Непреодолима сила/ е непредвидено или непредотвратимо събитие от извънреден характер, независещо от волята на страните включващо, но не ограничаващо се до: природни бедствия, генерални стачки, локаут, безредици, война, революция или разпоредби на органи на държавната власт и управление.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В случай, че Изпълнителят не може да изпълни задълженията си поради непреодолима сила, същият уведомява Възложителя за това незабавно, както и в какво се състои същата.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В 14 дневен срок от началото на това събитие, същото следва да бъде потвърдено със </w:t>
      </w:r>
      <w:r w:rsidR="00EC4928"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документ</w:t>
      </w: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 от съответния компетентен орган.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В този случай съвместно се определят нови срокове за подлежащите плащания и за санкциите за просрочване.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При съвместно изменени срокове е валиден новият срок за санкция за просрочване.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Ако непреодолимата сила трае повече от петнадесет дни, всяка от страните има право да прекрати договора с 10 дневно писмено уведомление.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База на договора: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Изключват се общи условия на Изпълнителя.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Договорът се изготвя от Възложителя и е с прогнозна стойност, на база прогнозните количества, посочени от Възложителя в поканата за първоначална оферта и договорените с Изпълнителя единични цени. Заявките по договора ще бъдат базирани на реалните нужди на Възложителя. 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Изпълнението на настоящата поръчка се извършва съгласно българското право.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Страните се съгласяват, че всякакво приложение на Конвенцията на ООН относно договорите за международна продажба на стоки от 11 април 1980 г. се изключва.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Всички съобщения, предизвестия и нареждания, свързани с участието в процедурата за избор на изпълнител и последващото изпълнение на договора, разменяни между Възложителя и Изпълнителя са валидни, когато са изпратени по пощата (с обратна разписка), на адреса на съответната страна или предадени чрез куриер, срещу подпис от приемащата страна.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Място за съдебно решаване на спорове за двете страни по договора е компетентният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Районен, съответно Окръжен съд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по седалището на Възложителя.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Договорът се сключва на български език.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Прекратяване на договора: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ab/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Договорът може да бъде прекратен в следните случаи: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 изтичане на срока на договора или усвояване на стойността на същия, което настъпи по-рано.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При условията на т.9., а именно, ако непреодолимата сила трае повече от петнадесет дни, всяка от страните има право да прекрати договора с 10 дневно писмено </w:t>
      </w:r>
      <w:r w:rsidR="00EC4928" w:rsidRPr="00F16689">
        <w:rPr>
          <w:rFonts w:ascii="Frutiger Next for EVN Light" w:hAnsi="Frutiger Next for EVN Light" w:cs="Arial"/>
          <w:sz w:val="20"/>
          <w:szCs w:val="20"/>
          <w:lang w:val="bg-BG"/>
        </w:rPr>
        <w:t>предизвестие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.</w:t>
      </w:r>
    </w:p>
    <w:p w:rsidR="00D36D72" w:rsidRPr="00964260" w:rsidRDefault="00D36D72" w:rsidP="0096426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bg-BG" w:eastAsia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По взаимно </w:t>
      </w:r>
      <w:r w:rsidR="00964260">
        <w:rPr>
          <w:rFonts w:ascii="Frutiger Next for EVN Light" w:hAnsi="Frutiger Next for EVN Light" w:cs="Arial"/>
          <w:sz w:val="20"/>
          <w:szCs w:val="20"/>
          <w:lang w:val="bg-BG"/>
        </w:rPr>
        <w:t>писмено съгласие между страните,</w:t>
      </w:r>
      <w:r w:rsidR="00964260" w:rsidRPr="00964260">
        <w:rPr>
          <w:rFonts w:ascii="Arial" w:hAnsi="Arial" w:cs="Arial"/>
          <w:sz w:val="20"/>
          <w:szCs w:val="20"/>
          <w:lang w:val="bg-BG" w:eastAsia="bg-BG"/>
        </w:rPr>
        <w:t xml:space="preserve"> </w:t>
      </w:r>
      <w:r w:rsidR="00964260">
        <w:rPr>
          <w:rFonts w:ascii="Arial" w:hAnsi="Arial" w:cs="Arial"/>
          <w:sz w:val="20"/>
          <w:szCs w:val="20"/>
          <w:lang w:val="bg-BG" w:eastAsia="bg-BG"/>
        </w:rPr>
        <w:t>при намаляване на договорените количества или отпадане на дейности от предмета на поръчката или друг от предвидените от ЗОП случаи.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Възложителят има право незабавно да прекрати Договора, ако срещу Изпълнителя е открито производство по обявяване в несъстоятелност или е обявен в несъстоятелност, както и когато върху имуществото му е наложен запор или възбрана за погасяване на дълг.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Възложителят е в правото си да развали договора след 10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дневна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писмена покана за изпълнение, когато Изпълнителят не изпълнява едно или няколко от изброените по-долу договорни задължения, както следва: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ab/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>спазване на всички срокове;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стриктно спазване на абсолютно всички минимални технически изисквания на възложителя;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недопускане на брак в рамките на доставката;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навременно попълване и подписване на всички документи в рамките на взаимоотношенията с възложителя;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ненарушена опаковка на доставяните стоки;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съдействие спрямо служителите на възложителя при приемане и предаване на стоките;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спазване на всички изисквания на възложителя и българското законодателство за отчетност и фактуриране;</w:t>
      </w:r>
    </w:p>
    <w:p w:rsidR="00A2563C" w:rsidRDefault="00F16689" w:rsidP="00650221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други важни параметри на изпълнението, посочени в проекта на договор по конкретна процедура за обществена поръчка.</w:t>
      </w:r>
    </w:p>
    <w:p w:rsidR="00650221" w:rsidRDefault="00D36D72" w:rsidP="006502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bg-BG" w:eastAsia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Възложителят е в правото си да прекрати договора едностранно с 60 дневно писмено предизвестие, в случай на отпадане на необходимостта от доставка на </w:t>
      </w:r>
      <w:r w:rsidR="00650221">
        <w:rPr>
          <w:rFonts w:ascii="Frutiger Next for EVN Light" w:hAnsi="Frutiger Next for EVN Light" w:cs="Arial"/>
          <w:sz w:val="20"/>
          <w:szCs w:val="20"/>
          <w:lang w:val="bg-BG"/>
        </w:rPr>
        <w:t xml:space="preserve">изделията, предмет на договора или </w:t>
      </w:r>
      <w:r w:rsidR="00650221">
        <w:rPr>
          <w:rFonts w:ascii="Arial" w:hAnsi="Arial" w:cs="Arial"/>
          <w:sz w:val="20"/>
          <w:szCs w:val="20"/>
          <w:lang w:val="bg-BG" w:eastAsia="bg-BG"/>
        </w:rPr>
        <w:t>при</w:t>
      </w:r>
    </w:p>
    <w:p w:rsidR="00D36D72" w:rsidRPr="00650221" w:rsidRDefault="00650221" w:rsidP="006502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bg-BG" w:eastAsia="bg-BG"/>
        </w:rPr>
      </w:pPr>
      <w:r>
        <w:rPr>
          <w:rFonts w:ascii="Arial" w:hAnsi="Arial" w:cs="Arial"/>
          <w:sz w:val="20"/>
          <w:szCs w:val="20"/>
          <w:lang w:val="bg-BG" w:eastAsia="bg-BG"/>
        </w:rPr>
        <w:t>при намаляване на договорените количества или отпадане на дейности от предмета на поръчката или друг от предвидените от ЗОП случаи.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 случаите на предсрочно прекратяване на договора, се заплащат приетите действително извършени дейности до момента на прекратяването му.</w:t>
      </w:r>
    </w:p>
    <w:p w:rsidR="00A2563C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C778C5" w:rsidRDefault="00C778C5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A2563C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A2563C" w:rsidRPr="00F16689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bg-BG"/>
        </w:rPr>
        <w:t>д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ата ………………201... г.</w:t>
      </w:r>
    </w:p>
    <w:p w:rsidR="00A2563C" w:rsidRPr="00F16689" w:rsidRDefault="00A2563C" w:rsidP="00A2563C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bg-BG"/>
        </w:rPr>
        <w:t>г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р. ……………………….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                                             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Подпис с правна сила: ..................................</w:t>
      </w:r>
    </w:p>
    <w:p w:rsidR="00911DFC" w:rsidRDefault="00A2563C" w:rsidP="00C778C5">
      <w:pPr>
        <w:tabs>
          <w:tab w:val="left" w:pos="3969"/>
          <w:tab w:val="left" w:pos="7797"/>
        </w:tabs>
        <w:jc w:val="center"/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16"/>
          <w:szCs w:val="16"/>
          <w:lang w:val="bg-BG"/>
        </w:rPr>
        <w:t xml:space="preserve">  </w:t>
      </w:r>
      <w:r>
        <w:rPr>
          <w:rFonts w:ascii="Frutiger Next for EVN Light" w:hAnsi="Frutiger Next for EVN Light" w:cs="Arial"/>
          <w:sz w:val="16"/>
          <w:szCs w:val="16"/>
          <w:lang w:val="bg-BG"/>
        </w:rPr>
        <w:tab/>
        <w:t xml:space="preserve">                                                                       </w:t>
      </w:r>
      <w:r w:rsidRPr="00911DFC">
        <w:rPr>
          <w:rFonts w:ascii="Frutiger Next for EVN Light" w:hAnsi="Frutiger Next for EVN Light" w:cs="Arial"/>
          <w:sz w:val="16"/>
          <w:szCs w:val="16"/>
          <w:lang w:val="bg-BG"/>
        </w:rPr>
        <w:t>/печат</w:t>
      </w:r>
      <w:r w:rsidR="00C778C5">
        <w:rPr>
          <w:rFonts w:ascii="Frutiger Next for EVN Light" w:hAnsi="Frutiger Next for EVN Light" w:cs="Arial"/>
          <w:sz w:val="16"/>
          <w:szCs w:val="16"/>
          <w:lang w:val="bg-BG"/>
        </w:rPr>
        <w:t>/</w:t>
      </w:r>
    </w:p>
    <w:sectPr w:rsidR="00911DFC" w:rsidSect="00C778C5">
      <w:footerReference w:type="even" r:id="rId9"/>
      <w:footerReference w:type="default" r:id="rId10"/>
      <w:pgSz w:w="11906" w:h="16838" w:code="9"/>
      <w:pgMar w:top="426" w:right="849" w:bottom="709" w:left="1418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72" w:rsidRDefault="00D36D72">
      <w:r>
        <w:separator/>
      </w:r>
    </w:p>
  </w:endnote>
  <w:endnote w:type="continuationSeparator" w:id="0">
    <w:p w:rsidR="00D36D72" w:rsidRDefault="00D3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72" w:rsidRDefault="00D36D72" w:rsidP="00B468A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D72" w:rsidRDefault="00D36D72" w:rsidP="00121A5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72" w:rsidRPr="00E8583B" w:rsidRDefault="00E8583B" w:rsidP="0060738A">
    <w:pPr>
      <w:pStyle w:val="a8"/>
      <w:rPr>
        <w:rStyle w:val="aa"/>
        <w:rFonts w:ascii="Frutiger Next for EVN Light" w:hAnsi="Frutiger Next for EVN Light"/>
        <w:sz w:val="16"/>
        <w:szCs w:val="16"/>
        <w:lang w:val="bg-BG"/>
      </w:rPr>
    </w:pPr>
    <w:r w:rsidRPr="00E8583B">
      <w:rPr>
        <w:rFonts w:ascii="Frutiger Next for EVN Light" w:hAnsi="Frutiger Next for EVN Light" w:cs="Arial"/>
        <w:sz w:val="16"/>
        <w:szCs w:val="16"/>
        <w:lang w:val="bg-BG"/>
      </w:rPr>
      <w:t>С-14-МР-Д-1</w:t>
    </w:r>
    <w:r w:rsidR="00823C88">
      <w:rPr>
        <w:rFonts w:ascii="Frutiger Next for EVN Light" w:hAnsi="Frutiger Next for EVN Light" w:cs="Arial"/>
        <w:sz w:val="16"/>
        <w:szCs w:val="16"/>
        <w:lang w:val="en-US"/>
      </w:rPr>
      <w:t>1</w:t>
    </w:r>
    <w:r w:rsidR="000C59D4">
      <w:rPr>
        <w:rFonts w:ascii="Frutiger Next for EVN Light" w:hAnsi="Frutiger Next for EVN Light" w:cs="Arial"/>
        <w:sz w:val="16"/>
        <w:szCs w:val="16"/>
        <w:lang w:val="en-US"/>
      </w:rPr>
      <w:t>2</w:t>
    </w:r>
    <w:r w:rsidR="00D36D72" w:rsidRPr="00E8583B">
      <w:rPr>
        <w:rFonts w:ascii="Frutiger Next for EVN Light" w:hAnsi="Frutiger Next for EVN Light" w:cs="Arial"/>
        <w:sz w:val="16"/>
        <w:szCs w:val="16"/>
        <w:lang w:val="ru-RU"/>
      </w:rPr>
      <w:tab/>
    </w:r>
    <w:r w:rsidR="00D36D72" w:rsidRPr="00E8583B">
      <w:rPr>
        <w:rFonts w:ascii="Frutiger Next for EVN Light" w:hAnsi="Frutiger Next for EVN Light" w:cs="Arial"/>
        <w:sz w:val="16"/>
        <w:szCs w:val="16"/>
        <w:lang w:val="ru-RU"/>
      </w:rPr>
      <w:tab/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fldChar w:fldCharType="begin"/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instrText xml:space="preserve"> PAGE </w:instrText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fldChar w:fldCharType="separate"/>
    </w:r>
    <w:r w:rsidR="009B3298">
      <w:rPr>
        <w:rStyle w:val="aa"/>
        <w:rFonts w:ascii="Frutiger Next for EVN Light" w:hAnsi="Frutiger Next for EVN Light" w:cs="Arial"/>
        <w:noProof/>
        <w:sz w:val="16"/>
        <w:szCs w:val="16"/>
      </w:rPr>
      <w:t>1</w:t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fldChar w:fldCharType="end"/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t>/</w:t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fldChar w:fldCharType="begin"/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instrText xml:space="preserve"> NUMPAGES </w:instrText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fldChar w:fldCharType="separate"/>
    </w:r>
    <w:r w:rsidR="009B3298">
      <w:rPr>
        <w:rStyle w:val="aa"/>
        <w:rFonts w:ascii="Frutiger Next for EVN Light" w:hAnsi="Frutiger Next for EVN Light" w:cs="Arial"/>
        <w:noProof/>
        <w:sz w:val="16"/>
        <w:szCs w:val="16"/>
      </w:rPr>
      <w:t>4</w:t>
    </w:r>
    <w:r w:rsidR="00D36D72" w:rsidRPr="00E8583B">
      <w:rPr>
        <w:rStyle w:val="aa"/>
        <w:rFonts w:ascii="Frutiger Next for EVN Light" w:hAnsi="Frutiger Next for EVN Light" w:cs="Arial"/>
        <w:sz w:val="16"/>
        <w:szCs w:val="16"/>
      </w:rPr>
      <w:fldChar w:fldCharType="end"/>
    </w:r>
  </w:p>
  <w:p w:rsidR="00D36D72" w:rsidRPr="00596AFF" w:rsidRDefault="00D36D72" w:rsidP="0060738A">
    <w:pPr>
      <w:pStyle w:val="a8"/>
      <w:rPr>
        <w:rStyle w:val="aa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72" w:rsidRDefault="00D36D72">
      <w:r>
        <w:separator/>
      </w:r>
    </w:p>
  </w:footnote>
  <w:footnote w:type="continuationSeparator" w:id="0">
    <w:p w:rsidR="00D36D72" w:rsidRDefault="00D3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6EB8"/>
    <w:multiLevelType w:val="multilevel"/>
    <w:tmpl w:val="D1A2AD62"/>
    <w:lvl w:ilvl="0">
      <w:start w:val="1"/>
      <w:numFmt w:val="decimal"/>
      <w:lvlText w:val="%1."/>
      <w:lvlJc w:val="left"/>
      <w:pPr>
        <w:ind w:left="71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35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8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8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9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9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72" w:hanging="1440"/>
      </w:pPr>
      <w:rPr>
        <w:rFonts w:cs="Times New Roman"/>
      </w:rPr>
    </w:lvl>
  </w:abstractNum>
  <w:abstractNum w:abstractNumId="1">
    <w:nsid w:val="26013FA9"/>
    <w:multiLevelType w:val="hybridMultilevel"/>
    <w:tmpl w:val="0B2616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10EEF"/>
    <w:multiLevelType w:val="hybridMultilevel"/>
    <w:tmpl w:val="49906DF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2C948D3"/>
    <w:multiLevelType w:val="multilevel"/>
    <w:tmpl w:val="53CAD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70820DAD"/>
    <w:multiLevelType w:val="multilevel"/>
    <w:tmpl w:val="53CAD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9C2"/>
    <w:rsid w:val="00001036"/>
    <w:rsid w:val="00005DEB"/>
    <w:rsid w:val="000141BC"/>
    <w:rsid w:val="00016B30"/>
    <w:rsid w:val="00016C1A"/>
    <w:rsid w:val="0001721F"/>
    <w:rsid w:val="00017D0E"/>
    <w:rsid w:val="000353D1"/>
    <w:rsid w:val="00042085"/>
    <w:rsid w:val="00044C98"/>
    <w:rsid w:val="000526ED"/>
    <w:rsid w:val="00053895"/>
    <w:rsid w:val="00056EF5"/>
    <w:rsid w:val="00057DB2"/>
    <w:rsid w:val="0006665A"/>
    <w:rsid w:val="00074F4E"/>
    <w:rsid w:val="000771CD"/>
    <w:rsid w:val="00091C1F"/>
    <w:rsid w:val="00093D68"/>
    <w:rsid w:val="000C345B"/>
    <w:rsid w:val="000C59D4"/>
    <w:rsid w:val="000D01B3"/>
    <w:rsid w:val="000D61B9"/>
    <w:rsid w:val="000E1450"/>
    <w:rsid w:val="000E3B05"/>
    <w:rsid w:val="000E7078"/>
    <w:rsid w:val="00100061"/>
    <w:rsid w:val="00102D2C"/>
    <w:rsid w:val="00121A5C"/>
    <w:rsid w:val="00123679"/>
    <w:rsid w:val="00130B16"/>
    <w:rsid w:val="00141A1C"/>
    <w:rsid w:val="0014663C"/>
    <w:rsid w:val="001567D3"/>
    <w:rsid w:val="00166304"/>
    <w:rsid w:val="00170194"/>
    <w:rsid w:val="001758F8"/>
    <w:rsid w:val="00180E3C"/>
    <w:rsid w:val="00182301"/>
    <w:rsid w:val="0018366D"/>
    <w:rsid w:val="001853EE"/>
    <w:rsid w:val="00186029"/>
    <w:rsid w:val="001926A9"/>
    <w:rsid w:val="00195FAF"/>
    <w:rsid w:val="001A295F"/>
    <w:rsid w:val="001B0C59"/>
    <w:rsid w:val="001B2722"/>
    <w:rsid w:val="001B6816"/>
    <w:rsid w:val="001C6250"/>
    <w:rsid w:val="001D063A"/>
    <w:rsid w:val="001D425B"/>
    <w:rsid w:val="001E0BAD"/>
    <w:rsid w:val="001E5AD3"/>
    <w:rsid w:val="001F5C5A"/>
    <w:rsid w:val="0020002B"/>
    <w:rsid w:val="00202E5C"/>
    <w:rsid w:val="00206B5F"/>
    <w:rsid w:val="002138B3"/>
    <w:rsid w:val="00230912"/>
    <w:rsid w:val="00233E20"/>
    <w:rsid w:val="0023704D"/>
    <w:rsid w:val="002412BA"/>
    <w:rsid w:val="00251138"/>
    <w:rsid w:val="00253EA0"/>
    <w:rsid w:val="00260A6D"/>
    <w:rsid w:val="00264B27"/>
    <w:rsid w:val="00267E8B"/>
    <w:rsid w:val="002736DE"/>
    <w:rsid w:val="00274350"/>
    <w:rsid w:val="00280F81"/>
    <w:rsid w:val="002A44F7"/>
    <w:rsid w:val="002C0573"/>
    <w:rsid w:val="002C214F"/>
    <w:rsid w:val="002C7328"/>
    <w:rsid w:val="002D1383"/>
    <w:rsid w:val="002D4F61"/>
    <w:rsid w:val="002E7F15"/>
    <w:rsid w:val="002F0431"/>
    <w:rsid w:val="002F7A4F"/>
    <w:rsid w:val="00301965"/>
    <w:rsid w:val="003130AA"/>
    <w:rsid w:val="00315121"/>
    <w:rsid w:val="0031519A"/>
    <w:rsid w:val="003166A1"/>
    <w:rsid w:val="003178F1"/>
    <w:rsid w:val="003230E4"/>
    <w:rsid w:val="003328FF"/>
    <w:rsid w:val="00342A8F"/>
    <w:rsid w:val="003432E9"/>
    <w:rsid w:val="00353CCC"/>
    <w:rsid w:val="00356562"/>
    <w:rsid w:val="00370138"/>
    <w:rsid w:val="00373254"/>
    <w:rsid w:val="0039071A"/>
    <w:rsid w:val="00391976"/>
    <w:rsid w:val="00392075"/>
    <w:rsid w:val="0039236C"/>
    <w:rsid w:val="00394A86"/>
    <w:rsid w:val="003B70D3"/>
    <w:rsid w:val="003C6ED6"/>
    <w:rsid w:val="003E1098"/>
    <w:rsid w:val="003E3C20"/>
    <w:rsid w:val="003E4070"/>
    <w:rsid w:val="003F48FF"/>
    <w:rsid w:val="00401F4C"/>
    <w:rsid w:val="00404793"/>
    <w:rsid w:val="00407293"/>
    <w:rsid w:val="004107DA"/>
    <w:rsid w:val="004228C8"/>
    <w:rsid w:val="0043706D"/>
    <w:rsid w:val="00441A1A"/>
    <w:rsid w:val="004535B7"/>
    <w:rsid w:val="00457F08"/>
    <w:rsid w:val="00470B72"/>
    <w:rsid w:val="00476FCD"/>
    <w:rsid w:val="00483E55"/>
    <w:rsid w:val="0049128B"/>
    <w:rsid w:val="004964A2"/>
    <w:rsid w:val="004A277C"/>
    <w:rsid w:val="004B54AF"/>
    <w:rsid w:val="004C33B7"/>
    <w:rsid w:val="004C47F9"/>
    <w:rsid w:val="004D4F17"/>
    <w:rsid w:val="004E181A"/>
    <w:rsid w:val="004E460E"/>
    <w:rsid w:val="004E6AB9"/>
    <w:rsid w:val="004F302D"/>
    <w:rsid w:val="005007A1"/>
    <w:rsid w:val="00500F59"/>
    <w:rsid w:val="00524A41"/>
    <w:rsid w:val="00532EE2"/>
    <w:rsid w:val="0054070A"/>
    <w:rsid w:val="005641F1"/>
    <w:rsid w:val="00564765"/>
    <w:rsid w:val="00572EA9"/>
    <w:rsid w:val="00594348"/>
    <w:rsid w:val="00595A5F"/>
    <w:rsid w:val="00596AFF"/>
    <w:rsid w:val="005A6043"/>
    <w:rsid w:val="005B73EE"/>
    <w:rsid w:val="005C08A4"/>
    <w:rsid w:val="005C1477"/>
    <w:rsid w:val="005C53BF"/>
    <w:rsid w:val="005D034B"/>
    <w:rsid w:val="005D22A7"/>
    <w:rsid w:val="005E35E8"/>
    <w:rsid w:val="005F35BF"/>
    <w:rsid w:val="0060738A"/>
    <w:rsid w:val="00611F23"/>
    <w:rsid w:val="00617321"/>
    <w:rsid w:val="00627986"/>
    <w:rsid w:val="00633F41"/>
    <w:rsid w:val="00635158"/>
    <w:rsid w:val="00650221"/>
    <w:rsid w:val="0065043E"/>
    <w:rsid w:val="0065291A"/>
    <w:rsid w:val="00655068"/>
    <w:rsid w:val="0066364A"/>
    <w:rsid w:val="00675988"/>
    <w:rsid w:val="00677B97"/>
    <w:rsid w:val="00680B96"/>
    <w:rsid w:val="0068697D"/>
    <w:rsid w:val="00691FB1"/>
    <w:rsid w:val="00694C40"/>
    <w:rsid w:val="00696940"/>
    <w:rsid w:val="00696F62"/>
    <w:rsid w:val="006A26F8"/>
    <w:rsid w:val="006A7808"/>
    <w:rsid w:val="006B0D7F"/>
    <w:rsid w:val="006B5352"/>
    <w:rsid w:val="006E594A"/>
    <w:rsid w:val="006F04E6"/>
    <w:rsid w:val="006F60BC"/>
    <w:rsid w:val="00711444"/>
    <w:rsid w:val="00714B04"/>
    <w:rsid w:val="007168C0"/>
    <w:rsid w:val="00724FB0"/>
    <w:rsid w:val="00725B5C"/>
    <w:rsid w:val="00732ED7"/>
    <w:rsid w:val="00741BE5"/>
    <w:rsid w:val="007469F3"/>
    <w:rsid w:val="00751DA2"/>
    <w:rsid w:val="00760198"/>
    <w:rsid w:val="00761DBB"/>
    <w:rsid w:val="00763373"/>
    <w:rsid w:val="00763422"/>
    <w:rsid w:val="007803C5"/>
    <w:rsid w:val="007855B7"/>
    <w:rsid w:val="007B0CF0"/>
    <w:rsid w:val="007B23A1"/>
    <w:rsid w:val="007C4983"/>
    <w:rsid w:val="007D54EB"/>
    <w:rsid w:val="007D7ADC"/>
    <w:rsid w:val="007F54CD"/>
    <w:rsid w:val="008017E9"/>
    <w:rsid w:val="00811458"/>
    <w:rsid w:val="00823C88"/>
    <w:rsid w:val="00823E60"/>
    <w:rsid w:val="008256E0"/>
    <w:rsid w:val="008446C1"/>
    <w:rsid w:val="00847D69"/>
    <w:rsid w:val="00850C36"/>
    <w:rsid w:val="00854DCF"/>
    <w:rsid w:val="008655F3"/>
    <w:rsid w:val="008718BD"/>
    <w:rsid w:val="00873092"/>
    <w:rsid w:val="0089322B"/>
    <w:rsid w:val="008A0977"/>
    <w:rsid w:val="008A2B7A"/>
    <w:rsid w:val="008A6574"/>
    <w:rsid w:val="008A6D51"/>
    <w:rsid w:val="008A7086"/>
    <w:rsid w:val="008C2418"/>
    <w:rsid w:val="008D093A"/>
    <w:rsid w:val="008E2708"/>
    <w:rsid w:val="0090382C"/>
    <w:rsid w:val="00911DFC"/>
    <w:rsid w:val="0092366F"/>
    <w:rsid w:val="00925D68"/>
    <w:rsid w:val="00947A64"/>
    <w:rsid w:val="00956563"/>
    <w:rsid w:val="00964260"/>
    <w:rsid w:val="00967835"/>
    <w:rsid w:val="00974F38"/>
    <w:rsid w:val="0097538E"/>
    <w:rsid w:val="00990234"/>
    <w:rsid w:val="009975E3"/>
    <w:rsid w:val="009A1F2B"/>
    <w:rsid w:val="009A67F6"/>
    <w:rsid w:val="009B3298"/>
    <w:rsid w:val="009C3CEB"/>
    <w:rsid w:val="009C7D82"/>
    <w:rsid w:val="009D4941"/>
    <w:rsid w:val="009E3C9F"/>
    <w:rsid w:val="009F65A0"/>
    <w:rsid w:val="009F7A18"/>
    <w:rsid w:val="00A03831"/>
    <w:rsid w:val="00A1052F"/>
    <w:rsid w:val="00A11164"/>
    <w:rsid w:val="00A128C3"/>
    <w:rsid w:val="00A219B0"/>
    <w:rsid w:val="00A2563C"/>
    <w:rsid w:val="00A3207C"/>
    <w:rsid w:val="00A37CB0"/>
    <w:rsid w:val="00A558CD"/>
    <w:rsid w:val="00A55C78"/>
    <w:rsid w:val="00A6075E"/>
    <w:rsid w:val="00A630BC"/>
    <w:rsid w:val="00A71455"/>
    <w:rsid w:val="00A83B1B"/>
    <w:rsid w:val="00A92FB2"/>
    <w:rsid w:val="00AA0E56"/>
    <w:rsid w:val="00AA12AD"/>
    <w:rsid w:val="00AA460E"/>
    <w:rsid w:val="00AA5C80"/>
    <w:rsid w:val="00AB77E6"/>
    <w:rsid w:val="00AB7B8F"/>
    <w:rsid w:val="00AC327D"/>
    <w:rsid w:val="00AC50E1"/>
    <w:rsid w:val="00AD0866"/>
    <w:rsid w:val="00AD430E"/>
    <w:rsid w:val="00AE1855"/>
    <w:rsid w:val="00AF53F1"/>
    <w:rsid w:val="00AF64E7"/>
    <w:rsid w:val="00AF6544"/>
    <w:rsid w:val="00AF705D"/>
    <w:rsid w:val="00B00C13"/>
    <w:rsid w:val="00B04060"/>
    <w:rsid w:val="00B14DDC"/>
    <w:rsid w:val="00B15B4F"/>
    <w:rsid w:val="00B16C3D"/>
    <w:rsid w:val="00B16E5C"/>
    <w:rsid w:val="00B20B13"/>
    <w:rsid w:val="00B2429F"/>
    <w:rsid w:val="00B245B7"/>
    <w:rsid w:val="00B25A58"/>
    <w:rsid w:val="00B3002B"/>
    <w:rsid w:val="00B32AA9"/>
    <w:rsid w:val="00B41601"/>
    <w:rsid w:val="00B42299"/>
    <w:rsid w:val="00B44EDF"/>
    <w:rsid w:val="00B468AD"/>
    <w:rsid w:val="00B46DB5"/>
    <w:rsid w:val="00B551A8"/>
    <w:rsid w:val="00B57C16"/>
    <w:rsid w:val="00B73D18"/>
    <w:rsid w:val="00B777C8"/>
    <w:rsid w:val="00B84AAE"/>
    <w:rsid w:val="00B90E37"/>
    <w:rsid w:val="00B96986"/>
    <w:rsid w:val="00BA215A"/>
    <w:rsid w:val="00BB6F15"/>
    <w:rsid w:val="00BC0928"/>
    <w:rsid w:val="00BD6420"/>
    <w:rsid w:val="00BD7A8A"/>
    <w:rsid w:val="00BE0522"/>
    <w:rsid w:val="00BE74C3"/>
    <w:rsid w:val="00BF09FF"/>
    <w:rsid w:val="00BF2A3F"/>
    <w:rsid w:val="00C06BCC"/>
    <w:rsid w:val="00C06F1B"/>
    <w:rsid w:val="00C13664"/>
    <w:rsid w:val="00C14A20"/>
    <w:rsid w:val="00C1511C"/>
    <w:rsid w:val="00C3144D"/>
    <w:rsid w:val="00C430CE"/>
    <w:rsid w:val="00C44CF6"/>
    <w:rsid w:val="00C4609A"/>
    <w:rsid w:val="00C567FE"/>
    <w:rsid w:val="00C65F80"/>
    <w:rsid w:val="00C778C5"/>
    <w:rsid w:val="00C93447"/>
    <w:rsid w:val="00CA21F2"/>
    <w:rsid w:val="00CB12CC"/>
    <w:rsid w:val="00CB6790"/>
    <w:rsid w:val="00CC758E"/>
    <w:rsid w:val="00CD532B"/>
    <w:rsid w:val="00CE42BF"/>
    <w:rsid w:val="00CE4AE8"/>
    <w:rsid w:val="00CE721B"/>
    <w:rsid w:val="00CF014B"/>
    <w:rsid w:val="00CF4DA2"/>
    <w:rsid w:val="00D00009"/>
    <w:rsid w:val="00D03444"/>
    <w:rsid w:val="00D035F4"/>
    <w:rsid w:val="00D13DC6"/>
    <w:rsid w:val="00D20C03"/>
    <w:rsid w:val="00D256B6"/>
    <w:rsid w:val="00D348DC"/>
    <w:rsid w:val="00D3583E"/>
    <w:rsid w:val="00D36B39"/>
    <w:rsid w:val="00D36D72"/>
    <w:rsid w:val="00D42CE4"/>
    <w:rsid w:val="00D44097"/>
    <w:rsid w:val="00D45CED"/>
    <w:rsid w:val="00D5274E"/>
    <w:rsid w:val="00D54B23"/>
    <w:rsid w:val="00D619F0"/>
    <w:rsid w:val="00D64508"/>
    <w:rsid w:val="00D66F88"/>
    <w:rsid w:val="00D70191"/>
    <w:rsid w:val="00D75120"/>
    <w:rsid w:val="00D77374"/>
    <w:rsid w:val="00D80E2C"/>
    <w:rsid w:val="00D84F19"/>
    <w:rsid w:val="00DA06BA"/>
    <w:rsid w:val="00DA1314"/>
    <w:rsid w:val="00DB1B1F"/>
    <w:rsid w:val="00DC3BB5"/>
    <w:rsid w:val="00DE306E"/>
    <w:rsid w:val="00DE7C71"/>
    <w:rsid w:val="00DF2590"/>
    <w:rsid w:val="00DF5FEB"/>
    <w:rsid w:val="00DF7FAB"/>
    <w:rsid w:val="00E00AC6"/>
    <w:rsid w:val="00E01937"/>
    <w:rsid w:val="00E025AF"/>
    <w:rsid w:val="00E079D6"/>
    <w:rsid w:val="00E237AF"/>
    <w:rsid w:val="00E369C2"/>
    <w:rsid w:val="00E41EF3"/>
    <w:rsid w:val="00E43C8B"/>
    <w:rsid w:val="00E6334D"/>
    <w:rsid w:val="00E8583B"/>
    <w:rsid w:val="00E86769"/>
    <w:rsid w:val="00EA3138"/>
    <w:rsid w:val="00EA7E7D"/>
    <w:rsid w:val="00EB18FB"/>
    <w:rsid w:val="00EC0CE5"/>
    <w:rsid w:val="00EC13BA"/>
    <w:rsid w:val="00EC4928"/>
    <w:rsid w:val="00EC5BCB"/>
    <w:rsid w:val="00EC63A0"/>
    <w:rsid w:val="00EC6E18"/>
    <w:rsid w:val="00ED5B4C"/>
    <w:rsid w:val="00ED7897"/>
    <w:rsid w:val="00EE3E01"/>
    <w:rsid w:val="00EE5C43"/>
    <w:rsid w:val="00EF2BB6"/>
    <w:rsid w:val="00F1081F"/>
    <w:rsid w:val="00F16689"/>
    <w:rsid w:val="00F16CDE"/>
    <w:rsid w:val="00F177A5"/>
    <w:rsid w:val="00F22A92"/>
    <w:rsid w:val="00F2571D"/>
    <w:rsid w:val="00F270C2"/>
    <w:rsid w:val="00F35B35"/>
    <w:rsid w:val="00F36A82"/>
    <w:rsid w:val="00F37A5B"/>
    <w:rsid w:val="00F405F7"/>
    <w:rsid w:val="00F5723F"/>
    <w:rsid w:val="00F57996"/>
    <w:rsid w:val="00F635C4"/>
    <w:rsid w:val="00F65B1A"/>
    <w:rsid w:val="00F85E18"/>
    <w:rsid w:val="00F9756E"/>
    <w:rsid w:val="00F97805"/>
    <w:rsid w:val="00F97C26"/>
    <w:rsid w:val="00FA70D0"/>
    <w:rsid w:val="00FC10A4"/>
    <w:rsid w:val="00FC17CA"/>
    <w:rsid w:val="00FC61D9"/>
    <w:rsid w:val="00FC67F0"/>
    <w:rsid w:val="00FE39CC"/>
    <w:rsid w:val="00FE57FC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C2"/>
    <w:rPr>
      <w:sz w:val="24"/>
      <w:szCs w:val="24"/>
      <w:lang w:val="de-AT" w:eastAsia="de-DE"/>
    </w:rPr>
  </w:style>
  <w:style w:type="paragraph" w:styleId="1">
    <w:name w:val="heading 1"/>
    <w:basedOn w:val="a"/>
    <w:next w:val="a"/>
    <w:link w:val="10"/>
    <w:uiPriority w:val="99"/>
    <w:qFormat/>
    <w:rsid w:val="00E369C2"/>
    <w:pPr>
      <w:keepNext/>
      <w:keepLines/>
      <w:widowControl w:val="0"/>
      <w:tabs>
        <w:tab w:val="left" w:pos="1587"/>
      </w:tabs>
      <w:spacing w:line="240" w:lineRule="atLeast"/>
      <w:jc w:val="both"/>
      <w:outlineLvl w:val="0"/>
    </w:pPr>
    <w:rPr>
      <w:b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D80E2C"/>
    <w:rPr>
      <w:rFonts w:cs="Times New Roman"/>
      <w:b/>
      <w:snapToGrid w:val="0"/>
      <w:lang w:eastAsia="de-DE"/>
    </w:rPr>
  </w:style>
  <w:style w:type="paragraph" w:styleId="a3">
    <w:name w:val="Normal (Web)"/>
    <w:basedOn w:val="a"/>
    <w:uiPriority w:val="99"/>
    <w:rsid w:val="00E369C2"/>
    <w:pPr>
      <w:spacing w:before="40" w:after="40"/>
    </w:pPr>
    <w:rPr>
      <w:lang w:val="bg-BG" w:eastAsia="bg-BG"/>
    </w:rPr>
  </w:style>
  <w:style w:type="character" w:styleId="a4">
    <w:name w:val="Hyperlink"/>
    <w:basedOn w:val="a0"/>
    <w:uiPriority w:val="99"/>
    <w:rsid w:val="00E369C2"/>
    <w:rPr>
      <w:rFonts w:cs="Times New Roman"/>
      <w:color w:val="0000FF"/>
      <w:u w:val="none"/>
      <w:effect w:val="none"/>
    </w:rPr>
  </w:style>
  <w:style w:type="character" w:styleId="a5">
    <w:name w:val="FollowedHyperlink"/>
    <w:basedOn w:val="a0"/>
    <w:uiPriority w:val="99"/>
    <w:rsid w:val="00E369C2"/>
    <w:rPr>
      <w:rFonts w:cs="Times New Roman"/>
      <w:color w:val="000080"/>
      <w:u w:val="single"/>
    </w:rPr>
  </w:style>
  <w:style w:type="paragraph" w:styleId="a6">
    <w:name w:val="Plain Text"/>
    <w:basedOn w:val="a"/>
    <w:link w:val="a7"/>
    <w:uiPriority w:val="99"/>
    <w:rsid w:val="00016B30"/>
    <w:rPr>
      <w:rFonts w:ascii="Courier New" w:hAnsi="Courier New"/>
      <w:sz w:val="20"/>
      <w:szCs w:val="20"/>
    </w:rPr>
  </w:style>
  <w:style w:type="character" w:customStyle="1" w:styleId="a7">
    <w:name w:val="Обикновен текст Знак"/>
    <w:basedOn w:val="a0"/>
    <w:link w:val="a6"/>
    <w:uiPriority w:val="99"/>
    <w:semiHidden/>
    <w:locked/>
    <w:rsid w:val="00760198"/>
    <w:rPr>
      <w:rFonts w:ascii="Courier New" w:hAnsi="Courier New" w:cs="Times New Roman"/>
      <w:sz w:val="20"/>
      <w:lang w:val="de-AT" w:eastAsia="de-DE"/>
    </w:rPr>
  </w:style>
  <w:style w:type="paragraph" w:styleId="a8">
    <w:name w:val="footer"/>
    <w:basedOn w:val="a"/>
    <w:link w:val="a9"/>
    <w:uiPriority w:val="99"/>
    <w:rsid w:val="00121A5C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semiHidden/>
    <w:locked/>
    <w:rsid w:val="00760198"/>
    <w:rPr>
      <w:rFonts w:cs="Times New Roman"/>
      <w:sz w:val="24"/>
      <w:lang w:val="de-AT" w:eastAsia="de-DE"/>
    </w:rPr>
  </w:style>
  <w:style w:type="character" w:styleId="aa">
    <w:name w:val="page number"/>
    <w:basedOn w:val="a0"/>
    <w:uiPriority w:val="99"/>
    <w:rsid w:val="00121A5C"/>
    <w:rPr>
      <w:rFonts w:cs="Times New Roman"/>
    </w:rPr>
  </w:style>
  <w:style w:type="paragraph" w:styleId="ab">
    <w:name w:val="header"/>
    <w:basedOn w:val="a"/>
    <w:link w:val="ac"/>
    <w:uiPriority w:val="99"/>
    <w:rsid w:val="00121A5C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semiHidden/>
    <w:locked/>
    <w:rsid w:val="00760198"/>
    <w:rPr>
      <w:rFonts w:cs="Times New Roman"/>
      <w:sz w:val="24"/>
      <w:lang w:val="de-AT" w:eastAsia="de-DE"/>
    </w:rPr>
  </w:style>
  <w:style w:type="paragraph" w:styleId="ad">
    <w:name w:val="Balloon Text"/>
    <w:basedOn w:val="a"/>
    <w:link w:val="ae"/>
    <w:uiPriority w:val="99"/>
    <w:semiHidden/>
    <w:rsid w:val="00594348"/>
    <w:rPr>
      <w:sz w:val="2"/>
      <w:szCs w:val="20"/>
    </w:rPr>
  </w:style>
  <w:style w:type="character" w:customStyle="1" w:styleId="ae">
    <w:name w:val="Изнесен текст Знак"/>
    <w:basedOn w:val="a0"/>
    <w:link w:val="ad"/>
    <w:uiPriority w:val="99"/>
    <w:semiHidden/>
    <w:locked/>
    <w:rsid w:val="00760198"/>
    <w:rPr>
      <w:rFonts w:cs="Times New Roman"/>
      <w:sz w:val="2"/>
      <w:lang w:val="de-AT" w:eastAsia="de-DE"/>
    </w:rPr>
  </w:style>
  <w:style w:type="character" w:styleId="af">
    <w:name w:val="annotation reference"/>
    <w:basedOn w:val="a0"/>
    <w:uiPriority w:val="99"/>
    <w:rsid w:val="00B14DDC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rsid w:val="00B14DDC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locked/>
    <w:rsid w:val="00B14DDC"/>
    <w:rPr>
      <w:rFonts w:cs="Times New Roman"/>
      <w:lang w:val="de-AT" w:eastAsia="de-DE"/>
    </w:rPr>
  </w:style>
  <w:style w:type="paragraph" w:styleId="af2">
    <w:name w:val="annotation subject"/>
    <w:basedOn w:val="af0"/>
    <w:next w:val="af0"/>
    <w:link w:val="af3"/>
    <w:uiPriority w:val="99"/>
    <w:rsid w:val="00B14DDC"/>
    <w:rPr>
      <w:b/>
    </w:rPr>
  </w:style>
  <w:style w:type="character" w:customStyle="1" w:styleId="af3">
    <w:name w:val="Предмет на коментар Знак"/>
    <w:basedOn w:val="af1"/>
    <w:link w:val="af2"/>
    <w:uiPriority w:val="99"/>
    <w:locked/>
    <w:rsid w:val="00B14DDC"/>
    <w:rPr>
      <w:rFonts w:cs="Times New Roman"/>
      <w:b/>
      <w:lang w:val="de-AT" w:eastAsia="de-DE"/>
    </w:rPr>
  </w:style>
  <w:style w:type="paragraph" w:customStyle="1" w:styleId="Absatzlinksbndig">
    <w:name w:val="* Absatz linksbündig"/>
    <w:uiPriority w:val="99"/>
    <w:rsid w:val="00D80E2C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D1ABC8B2</Template>
  <TotalTime>0</TotalTime>
  <Pages>4</Pages>
  <Words>2495</Words>
  <Characters>14227</Characters>
  <Application>Microsoft Office Word</Application>
  <DocSecurity>0</DocSecurity>
  <Lines>118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bgextstrez</dc:creator>
  <cp:keywords/>
  <dc:description/>
  <cp:lastModifiedBy>Kalchev Kamen</cp:lastModifiedBy>
  <cp:revision>94</cp:revision>
  <cp:lastPrinted>2014-04-24T14:23:00Z</cp:lastPrinted>
  <dcterms:created xsi:type="dcterms:W3CDTF">2013-06-04T14:54:00Z</dcterms:created>
  <dcterms:modified xsi:type="dcterms:W3CDTF">2014-04-24T14:31:00Z</dcterms:modified>
</cp:coreProperties>
</file>