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bookmarkStart w:id="0" w:name="_GoBack"/>
      <w:bookmarkEnd w:id="0"/>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sidR="0022447A">
        <w:rPr>
          <w:rFonts w:ascii="Frutiger Next for EVN Light" w:hAnsi="Frutiger Next for EVN Light"/>
          <w:sz w:val="19"/>
          <w:szCs w:val="19"/>
        </w:rPr>
        <w:t>квалификационна система №</w:t>
      </w:r>
      <w:r w:rsidR="0022447A" w:rsidRPr="0022447A">
        <w:rPr>
          <w:rFonts w:ascii="Frutiger Next for EVN Light" w:hAnsi="Frutiger Next for EVN Light"/>
          <w:sz w:val="19"/>
          <w:szCs w:val="19"/>
        </w:rPr>
        <w:t xml:space="preserve">С-17-TP-TE-Д-26 </w:t>
      </w:r>
      <w:r w:rsidRPr="00F36545">
        <w:rPr>
          <w:rFonts w:ascii="Frutiger Next for EVN Light" w:hAnsi="Frutiger Next for EVN Light"/>
          <w:sz w:val="19"/>
          <w:szCs w:val="19"/>
        </w:rPr>
        <w:t xml:space="preserve">с </w:t>
      </w:r>
      <w:r w:rsidRPr="0022447A">
        <w:rPr>
          <w:rFonts w:ascii="Frutiger Next for EVN Light" w:hAnsi="Frutiger Next for EVN Light"/>
          <w:sz w:val="19"/>
          <w:szCs w:val="19"/>
        </w:rPr>
        <w:t>предмет: „</w:t>
      </w:r>
      <w:r w:rsidR="0022447A" w:rsidRPr="0022447A">
        <w:rPr>
          <w:rFonts w:ascii="Frutiger Next for EVN Light" w:hAnsi="Frutiger Next for EVN Light"/>
          <w:sz w:val="19"/>
          <w:szCs w:val="19"/>
        </w:rPr>
        <w:t xml:space="preserve">Доставка, монтаж, настройка и провеждане на функционални проби до готовност за работа на </w:t>
      </w:r>
      <w:proofErr w:type="spellStart"/>
      <w:r w:rsidR="0022447A" w:rsidRPr="0022447A">
        <w:rPr>
          <w:rFonts w:ascii="Frutiger Next for EVN Light" w:hAnsi="Frutiger Next for EVN Light"/>
          <w:sz w:val="19"/>
          <w:szCs w:val="19"/>
        </w:rPr>
        <w:t>водогрейни</w:t>
      </w:r>
      <w:proofErr w:type="spellEnd"/>
      <w:r w:rsidR="0022447A" w:rsidRPr="0022447A">
        <w:rPr>
          <w:rFonts w:ascii="Frutiger Next for EVN Light" w:hAnsi="Frutiger Next for EVN Light"/>
          <w:sz w:val="19"/>
          <w:szCs w:val="19"/>
        </w:rPr>
        <w:t xml:space="preserve"> котли с </w:t>
      </w:r>
      <w:proofErr w:type="spellStart"/>
      <w:r w:rsidR="0022447A" w:rsidRPr="0022447A">
        <w:rPr>
          <w:rFonts w:ascii="Frutiger Next for EVN Light" w:hAnsi="Frutiger Next for EVN Light"/>
          <w:sz w:val="19"/>
          <w:szCs w:val="19"/>
        </w:rPr>
        <w:t>економайзери</w:t>
      </w:r>
      <w:proofErr w:type="spellEnd"/>
      <w:r w:rsidR="0022447A" w:rsidRPr="0022447A">
        <w:rPr>
          <w:rFonts w:ascii="Frutiger Next for EVN Light" w:hAnsi="Frutiger Next for EVN Light"/>
          <w:sz w:val="19"/>
          <w:szCs w:val="19"/>
        </w:rPr>
        <w:t xml:space="preserve"> с мощност по 19 + 1 MW и прилежащите им системи</w:t>
      </w:r>
      <w:r w:rsidRPr="0022447A">
        <w:rPr>
          <w:rFonts w:ascii="Frutiger Next for EVN Light" w:hAnsi="Frutiger Next for EVN Light"/>
          <w:sz w:val="19"/>
          <w:szCs w:val="19"/>
        </w:rPr>
        <w:t>“, съгласно</w:t>
      </w:r>
      <w:r w:rsidRPr="00F36545">
        <w:rPr>
          <w:rFonts w:ascii="Frutiger Next for EVN Light" w:hAnsi="Frutiger Next for EVN Light"/>
          <w:sz w:val="19"/>
          <w:szCs w:val="19"/>
        </w:rPr>
        <w:t xml:space="preserve">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 xml:space="preserve">Към заявлението си прилагам(е) Опис на представените документи по чл. 47 от ППЗОП, касаещи участието на горепосочения кандидат в настоящата </w:t>
      </w:r>
      <w:r w:rsidR="00E127D0">
        <w:rPr>
          <w:rFonts w:ascii="Frutiger Next for EVN Light" w:hAnsi="Frutiger Next for EVN Light"/>
          <w:sz w:val="19"/>
          <w:szCs w:val="19"/>
        </w:rPr>
        <w:t>квалификационна система</w:t>
      </w:r>
      <w:r w:rsidRPr="004D61FA">
        <w:rPr>
          <w:rFonts w:ascii="Frutiger Next for EVN Light" w:hAnsi="Frutiger Next for EVN Light"/>
          <w:sz w:val="19"/>
          <w:szCs w:val="19"/>
        </w:rPr>
        <w:t>.</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9F6DD8" w:rsidRPr="007B6EF7"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9F6DD8" w:rsidRPr="00CC7C96" w:rsidRDefault="009F6DD8"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9F6DD8" w:rsidRPr="007B6EF7"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9F6DD8" w:rsidRPr="00CC7C96" w:rsidRDefault="009F6DD8"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9F6DD8" w:rsidRPr="007A5460"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9F6DD8" w:rsidRPr="00CC7C96" w:rsidRDefault="009F6DD8"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EB5ABE" w:rsidRDefault="0056277D" w:rsidP="007A5460">
      <w:pPr>
        <w:spacing w:after="0" w:line="240" w:lineRule="auto"/>
        <w:jc w:val="both"/>
        <w:rPr>
          <w:rFonts w:ascii="Frutiger Next for EVN Light" w:hAnsi="Frutiger Next for EVN Light"/>
          <w:i/>
          <w:sz w:val="19"/>
          <w:szCs w:val="19"/>
        </w:rPr>
      </w:pPr>
      <w:r w:rsidRPr="00EB5ABE">
        <w:rPr>
          <w:rFonts w:ascii="Frutiger Next for EVN Light" w:hAnsi="Frutiger Next for EVN Light"/>
          <w:i/>
          <w:sz w:val="19"/>
          <w:szCs w:val="19"/>
        </w:rPr>
        <w:t>* Подробни указания за подготовка на заявлението се съдържат в документ „</w:t>
      </w:r>
      <w:r w:rsidR="00EA10DF" w:rsidRPr="00EB5ABE">
        <w:rPr>
          <w:rFonts w:ascii="Frutiger Next for EVN Light" w:hAnsi="Frutiger Next for EVN Light"/>
          <w:i/>
          <w:sz w:val="19"/>
          <w:szCs w:val="19"/>
        </w:rPr>
        <w:t>Правила и критерии за включване и изключване от квалификационната система</w:t>
      </w:r>
      <w:r w:rsidRPr="00EB5ABE">
        <w:rPr>
          <w:rFonts w:ascii="Frutiger Next for EVN Light" w:hAnsi="Frutiger Next for EVN Light"/>
          <w:i/>
          <w:sz w:val="19"/>
          <w:szCs w:val="19"/>
        </w:rPr>
        <w:t xml:space="preserve">“, част от документацията за участие в настоящата </w:t>
      </w:r>
      <w:r w:rsidR="00E127D0" w:rsidRPr="00E127D0">
        <w:rPr>
          <w:rFonts w:ascii="Frutiger Next for EVN Light" w:hAnsi="Frutiger Next for EVN Light"/>
          <w:i/>
          <w:sz w:val="19"/>
          <w:szCs w:val="19"/>
        </w:rPr>
        <w:t>квалификационна система</w:t>
      </w:r>
      <w:r w:rsidRPr="00EB5ABE">
        <w:rPr>
          <w:rFonts w:ascii="Frutiger Next for EVN Light" w:hAnsi="Frutiger Next for EVN Light"/>
          <w:i/>
          <w:sz w:val="19"/>
          <w:szCs w:val="19"/>
        </w:rPr>
        <w:t>.</w:t>
      </w:r>
    </w:p>
    <w:sectPr w:rsidR="00EB3535" w:rsidRPr="00EB5AB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22447A"/>
    <w:rsid w:val="00281736"/>
    <w:rsid w:val="0056277D"/>
    <w:rsid w:val="007A5460"/>
    <w:rsid w:val="007B6EF7"/>
    <w:rsid w:val="008F1FC1"/>
    <w:rsid w:val="009E7322"/>
    <w:rsid w:val="009F6DD8"/>
    <w:rsid w:val="00A41569"/>
    <w:rsid w:val="00DC0194"/>
    <w:rsid w:val="00E127D0"/>
    <w:rsid w:val="00EA10DF"/>
    <w:rsid w:val="00EB3535"/>
    <w:rsid w:val="00EB5A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9A1CD776</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Karadzhova Teodora</cp:lastModifiedBy>
  <cp:revision>2</cp:revision>
  <dcterms:created xsi:type="dcterms:W3CDTF">2017-11-07T12:12:00Z</dcterms:created>
  <dcterms:modified xsi:type="dcterms:W3CDTF">2017-11-07T12:12:00Z</dcterms:modified>
</cp:coreProperties>
</file>