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89A092" w14:textId="77777777" w:rsidR="003137CF" w:rsidRPr="00C07BF1" w:rsidRDefault="003137CF" w:rsidP="003137CF">
      <w:pPr>
        <w:pStyle w:val="Heading5"/>
        <w:spacing w:before="0"/>
        <w:jc w:val="both"/>
        <w:rPr>
          <w:rFonts w:ascii="Frutiger Next for EVN Light" w:hAnsi="Frutiger Next for EVN Light"/>
          <w:sz w:val="19"/>
          <w:szCs w:val="19"/>
        </w:rPr>
      </w:pPr>
      <w:r w:rsidRPr="00C07BF1">
        <w:rPr>
          <w:rFonts w:ascii="Frutiger Next for EVN Light" w:hAnsi="Frutiger Next for EVN Light"/>
          <w:sz w:val="19"/>
          <w:szCs w:val="19"/>
        </w:rPr>
        <w:t>ТЕХНИЧЕСКО ПРЕДЛОЖЕНИЕ</w:t>
      </w:r>
    </w:p>
    <w:p w14:paraId="0AE1AB3A" w14:textId="77777777" w:rsidR="003137CF" w:rsidRPr="00C07BF1" w:rsidRDefault="003137CF" w:rsidP="003137CF">
      <w:pPr>
        <w:widowControl w:val="0"/>
        <w:suppressAutoHyphens/>
        <w:spacing w:before="360" w:after="0"/>
        <w:ind w:firstLine="0"/>
        <w:jc w:val="left"/>
        <w:rPr>
          <w:rFonts w:ascii="Frutiger Next for EVN Light" w:hAnsi="Frutiger Next for EVN Light"/>
          <w:b/>
          <w:sz w:val="22"/>
          <w:szCs w:val="19"/>
        </w:rPr>
      </w:pPr>
      <w:r w:rsidRPr="00C07BF1">
        <w:rPr>
          <w:rFonts w:ascii="Frutiger Next for EVN Light" w:eastAsia="SimSun" w:hAnsi="Frutiger Next for EVN Light"/>
          <w:b/>
          <w:kern w:val="1"/>
          <w:sz w:val="19"/>
          <w:szCs w:val="19"/>
          <w:lang w:eastAsia="hi-IN" w:bidi="hi-IN"/>
        </w:rPr>
        <w:t>От:</w:t>
      </w:r>
      <w:r w:rsidRPr="00C07BF1">
        <w:rPr>
          <w:rFonts w:ascii="Frutiger Next for EVN Light" w:hAnsi="Frutiger Next for EVN Light"/>
          <w:b/>
          <w:sz w:val="19"/>
          <w:szCs w:val="19"/>
        </w:rPr>
        <w:t xml:space="preserve">  </w:t>
      </w:r>
    </w:p>
    <w:p w14:paraId="0E728DAA" w14:textId="77777777" w:rsidR="003137CF" w:rsidRPr="00C07BF1" w:rsidRDefault="003137CF" w:rsidP="003137CF">
      <w:pPr>
        <w:widowControl w:val="0"/>
        <w:pBdr>
          <w:top w:val="dotted" w:sz="4" w:space="1" w:color="auto"/>
        </w:pBdr>
        <w:suppressAutoHyphens/>
        <w:spacing w:before="0" w:after="0"/>
        <w:ind w:left="426" w:firstLine="0"/>
        <w:jc w:val="center"/>
        <w:rPr>
          <w:rFonts w:ascii="Frutiger Next for EVN Light" w:eastAsia="SimSun" w:hAnsi="Frutiger Next for EVN Light"/>
          <w:kern w:val="1"/>
          <w:szCs w:val="19"/>
          <w:vertAlign w:val="superscript"/>
          <w:lang w:eastAsia="hi-IN" w:bidi="hi-IN"/>
        </w:rPr>
      </w:pPr>
      <w:r w:rsidRPr="00C07BF1">
        <w:rPr>
          <w:rFonts w:ascii="Frutiger Next for EVN Light" w:hAnsi="Frutiger Next for EVN Light"/>
          <w:b/>
          <w:i/>
          <w:szCs w:val="19"/>
          <w:vertAlign w:val="superscript"/>
        </w:rPr>
        <w:t>(</w:t>
      </w:r>
      <w:r w:rsidRPr="00C07BF1">
        <w:rPr>
          <w:rFonts w:ascii="Frutiger Next for EVN Light" w:hAnsi="Frutiger Next for EVN Light"/>
          <w:i/>
          <w:szCs w:val="19"/>
          <w:vertAlign w:val="superscript"/>
        </w:rPr>
        <w:t>наименование на участника)</w:t>
      </w:r>
    </w:p>
    <w:p w14:paraId="5BB17212" w14:textId="0A84D092" w:rsidR="007D1682" w:rsidRPr="00C07BF1" w:rsidRDefault="007D1682" w:rsidP="00ED0951">
      <w:pPr>
        <w:widowControl w:val="0"/>
        <w:suppressAutoHyphens/>
        <w:autoSpaceDE w:val="0"/>
        <w:spacing w:line="280" w:lineRule="exact"/>
        <w:ind w:firstLine="0"/>
        <w:rPr>
          <w:rFonts w:ascii="Frutiger Next for EVN Light" w:hAnsi="Frutiger Next for EVN Light"/>
          <w:bCs/>
          <w:sz w:val="19"/>
          <w:szCs w:val="19"/>
          <w:lang w:eastAsia="ar-SA"/>
        </w:rPr>
      </w:pPr>
      <w:r w:rsidRPr="00C07BF1">
        <w:rPr>
          <w:rFonts w:ascii="Frutiger Next for EVN Light" w:eastAsia="SimSun" w:hAnsi="Frutiger Next for EVN Light"/>
          <w:kern w:val="1"/>
          <w:sz w:val="19"/>
          <w:szCs w:val="19"/>
          <w:lang w:eastAsia="hi-IN" w:bidi="hi-IN"/>
        </w:rPr>
        <w:t xml:space="preserve">С представянето на нашата оферта заявяваме желанието </w:t>
      </w:r>
      <w:r w:rsidR="00C07BF1">
        <w:rPr>
          <w:rFonts w:ascii="Frutiger Next for EVN Light" w:eastAsia="SimSun" w:hAnsi="Frutiger Next for EVN Light"/>
          <w:kern w:val="1"/>
          <w:sz w:val="19"/>
          <w:szCs w:val="19"/>
          <w:lang w:eastAsia="hi-IN" w:bidi="hi-IN"/>
        </w:rPr>
        <w:t>си да участваме в обявената от В</w:t>
      </w:r>
      <w:r w:rsidRPr="00C07BF1">
        <w:rPr>
          <w:rFonts w:ascii="Frutiger Next for EVN Light" w:eastAsia="SimSun" w:hAnsi="Frutiger Next for EVN Light"/>
          <w:kern w:val="1"/>
          <w:sz w:val="19"/>
          <w:szCs w:val="19"/>
          <w:lang w:eastAsia="hi-IN" w:bidi="hi-IN"/>
        </w:rPr>
        <w:t xml:space="preserve">ъзложителя обществена поръчка </w:t>
      </w:r>
      <w:r w:rsidR="00C07BF1" w:rsidRPr="00C07BF1">
        <w:rPr>
          <w:rFonts w:ascii="Frutiger Next for EVN Light" w:hAnsi="Frutiger Next for EVN Light"/>
          <w:b/>
          <w:bCs/>
          <w:sz w:val="19"/>
          <w:szCs w:val="19"/>
          <w:lang w:eastAsia="ar-SA"/>
        </w:rPr>
        <w:t>№116-EP-20-CE-С-З с предмет: Преустройство и промяна предназначението на самостоятелни обекти за обособяване на КЕЦ Пловдив Юг</w:t>
      </w:r>
      <w:r w:rsidRPr="00C07BF1">
        <w:rPr>
          <w:rFonts w:ascii="Frutiger Next for EVN Light" w:hAnsi="Frutiger Next for EVN Light"/>
          <w:b/>
          <w:sz w:val="19"/>
          <w:szCs w:val="19"/>
        </w:rPr>
        <w:t xml:space="preserve">, </w:t>
      </w:r>
      <w:r w:rsidRPr="00C07BF1">
        <w:rPr>
          <w:rFonts w:ascii="Frutiger Next for EVN Light" w:hAnsi="Frutiger Next for EVN Light"/>
          <w:bCs/>
          <w:sz w:val="19"/>
          <w:szCs w:val="19"/>
          <w:lang w:eastAsia="ar-SA"/>
        </w:rPr>
        <w:t xml:space="preserve">при следните </w:t>
      </w:r>
      <w:r w:rsidR="00A23ACA" w:rsidRPr="00C07BF1">
        <w:rPr>
          <w:rFonts w:ascii="Frutiger Next for EVN Light" w:hAnsi="Frutiger Next for EVN Light"/>
          <w:bCs/>
          <w:sz w:val="19"/>
          <w:szCs w:val="19"/>
          <w:lang w:eastAsia="ar-SA"/>
        </w:rPr>
        <w:t xml:space="preserve">технически </w:t>
      </w:r>
      <w:r w:rsidRPr="00C07BF1">
        <w:rPr>
          <w:rFonts w:ascii="Frutiger Next for EVN Light" w:hAnsi="Frutiger Next for EVN Light"/>
          <w:bCs/>
          <w:sz w:val="19"/>
          <w:szCs w:val="19"/>
          <w:lang w:eastAsia="ar-SA"/>
        </w:rPr>
        <w:t>условия:</w:t>
      </w:r>
    </w:p>
    <w:p w14:paraId="3DBACF5B" w14:textId="5D04DE6F" w:rsidR="00C07BF1" w:rsidRDefault="005516C4" w:rsidP="0037493F">
      <w:pPr>
        <w:widowControl w:val="0"/>
        <w:suppressAutoHyphens/>
        <w:spacing w:line="280" w:lineRule="exact"/>
        <w:ind w:firstLine="0"/>
        <w:rPr>
          <w:rFonts w:ascii="Frutiger Next for EVN Light" w:hAnsi="Frutiger Next for EVN Light"/>
          <w:kern w:val="1"/>
          <w:sz w:val="19"/>
          <w:szCs w:val="19"/>
          <w:lang w:eastAsia="hi-IN" w:bidi="hi-IN"/>
        </w:rPr>
      </w:pPr>
      <w:r w:rsidRPr="00C07BF1">
        <w:rPr>
          <w:rFonts w:ascii="Frutiger Next for EVN Light" w:hAnsi="Frutiger Next for EVN Light"/>
          <w:b/>
          <w:kern w:val="1"/>
          <w:sz w:val="19"/>
          <w:szCs w:val="19"/>
          <w:lang w:eastAsia="hi-IN" w:bidi="hi-IN"/>
        </w:rPr>
        <w:t>1.</w:t>
      </w:r>
      <w:r w:rsidRPr="00C07BF1">
        <w:rPr>
          <w:rFonts w:ascii="Frutiger Next for EVN Light" w:hAnsi="Frutiger Next for EVN Light"/>
          <w:kern w:val="1"/>
          <w:sz w:val="19"/>
          <w:szCs w:val="19"/>
          <w:lang w:eastAsia="hi-IN" w:bidi="hi-IN"/>
        </w:rPr>
        <w:t xml:space="preserve"> </w:t>
      </w:r>
      <w:r w:rsidR="007D1682" w:rsidRPr="00C07BF1">
        <w:rPr>
          <w:rFonts w:ascii="Frutiger Next for EVN Light" w:hAnsi="Frutiger Next for EVN Light"/>
          <w:kern w:val="1"/>
          <w:sz w:val="19"/>
          <w:szCs w:val="19"/>
          <w:lang w:eastAsia="hi-IN" w:bidi="hi-IN"/>
        </w:rPr>
        <w:t>Ще изпълним всички дейности, предмет на възлагане в съответствие с техническите спецификации</w:t>
      </w:r>
      <w:r w:rsidRPr="00C07BF1">
        <w:rPr>
          <w:rFonts w:ascii="Frutiger Next for EVN Light" w:hAnsi="Frutiger Next for EVN Light"/>
          <w:kern w:val="1"/>
          <w:sz w:val="19"/>
          <w:szCs w:val="19"/>
          <w:lang w:eastAsia="hi-IN" w:bidi="hi-IN"/>
        </w:rPr>
        <w:t>, одобрения инвестиционен проект, както</w:t>
      </w:r>
      <w:r w:rsidR="007D1682" w:rsidRPr="00C07BF1">
        <w:rPr>
          <w:rFonts w:ascii="Frutiger Next for EVN Light" w:hAnsi="Frutiger Next for EVN Light"/>
          <w:kern w:val="1"/>
          <w:sz w:val="19"/>
          <w:szCs w:val="19"/>
          <w:lang w:eastAsia="hi-IN" w:bidi="hi-IN"/>
        </w:rPr>
        <w:t xml:space="preserve"> и всички предварително</w:t>
      </w:r>
      <w:r w:rsidR="00C07BF1">
        <w:rPr>
          <w:rFonts w:ascii="Frutiger Next for EVN Light" w:hAnsi="Frutiger Next for EVN Light"/>
          <w:kern w:val="1"/>
          <w:sz w:val="19"/>
          <w:szCs w:val="19"/>
          <w:lang w:eastAsia="hi-IN" w:bidi="hi-IN"/>
        </w:rPr>
        <w:t xml:space="preserve"> обявени условия на В</w:t>
      </w:r>
      <w:r w:rsidRPr="00C07BF1">
        <w:rPr>
          <w:rFonts w:ascii="Frutiger Next for EVN Light" w:hAnsi="Frutiger Next for EVN Light"/>
          <w:kern w:val="1"/>
          <w:sz w:val="19"/>
          <w:szCs w:val="19"/>
          <w:lang w:eastAsia="hi-IN" w:bidi="hi-IN"/>
        </w:rPr>
        <w:t>ъзложителя</w:t>
      </w:r>
      <w:r w:rsidR="00C07BF1">
        <w:rPr>
          <w:rFonts w:ascii="Frutiger Next for EVN Light" w:hAnsi="Frutiger Next for EVN Light"/>
          <w:kern w:val="1"/>
          <w:sz w:val="19"/>
          <w:szCs w:val="19"/>
          <w:lang w:eastAsia="hi-IN" w:bidi="hi-IN"/>
        </w:rPr>
        <w:t xml:space="preserve">, </w:t>
      </w:r>
      <w:r w:rsidRPr="00C07BF1">
        <w:rPr>
          <w:rFonts w:ascii="Frutiger Next for EVN Light" w:hAnsi="Frutiger Next for EVN Light"/>
          <w:kern w:val="1"/>
          <w:sz w:val="19"/>
          <w:szCs w:val="19"/>
          <w:lang w:eastAsia="hi-IN" w:bidi="hi-IN"/>
        </w:rPr>
        <w:t>както и при спазване на разпоредбите на международното и българското законодателство</w:t>
      </w:r>
      <w:r w:rsidR="00C07BF1">
        <w:rPr>
          <w:rFonts w:ascii="Frutiger Next for EVN Light" w:hAnsi="Frutiger Next for EVN Light"/>
          <w:kern w:val="1"/>
          <w:sz w:val="19"/>
          <w:szCs w:val="19"/>
          <w:lang w:eastAsia="hi-IN" w:bidi="hi-IN"/>
        </w:rPr>
        <w:t>.</w:t>
      </w:r>
    </w:p>
    <w:p w14:paraId="283EAC6D" w14:textId="18B54816" w:rsidR="005516C4" w:rsidRPr="00C07BF1" w:rsidRDefault="00C07BF1" w:rsidP="0037493F">
      <w:pPr>
        <w:widowControl w:val="0"/>
        <w:suppressAutoHyphens/>
        <w:spacing w:line="280" w:lineRule="exact"/>
        <w:ind w:firstLine="0"/>
        <w:rPr>
          <w:rFonts w:ascii="Frutiger Next for EVN Light" w:hAnsi="Frutiger Next for EVN Light"/>
          <w:kern w:val="1"/>
          <w:sz w:val="19"/>
          <w:szCs w:val="19"/>
          <w:lang w:eastAsia="hi-IN" w:bidi="hi-IN"/>
        </w:rPr>
      </w:pPr>
      <w:r w:rsidRPr="00C07BF1">
        <w:rPr>
          <w:rFonts w:ascii="Frutiger Next for EVN Light" w:hAnsi="Frutiger Next for EVN Light"/>
          <w:b/>
          <w:kern w:val="1"/>
          <w:sz w:val="19"/>
          <w:szCs w:val="19"/>
          <w:lang w:eastAsia="hi-IN" w:bidi="hi-IN"/>
        </w:rPr>
        <w:t>2.</w:t>
      </w:r>
      <w:r w:rsidR="005516C4" w:rsidRPr="00C07BF1">
        <w:rPr>
          <w:rFonts w:ascii="Frutiger Next for EVN Light" w:hAnsi="Frutiger Next for EVN Light"/>
          <w:kern w:val="1"/>
          <w:sz w:val="19"/>
          <w:szCs w:val="19"/>
          <w:lang w:eastAsia="hi-IN" w:bidi="hi-IN"/>
        </w:rPr>
        <w:t xml:space="preserve"> </w:t>
      </w:r>
      <w:r>
        <w:rPr>
          <w:rFonts w:ascii="Frutiger Next for EVN Light" w:hAnsi="Frutiger Next for EVN Light"/>
          <w:kern w:val="1"/>
          <w:sz w:val="19"/>
          <w:szCs w:val="19"/>
          <w:lang w:eastAsia="hi-IN" w:bidi="hi-IN"/>
        </w:rPr>
        <w:t>Декларираме, че п</w:t>
      </w:r>
      <w:r w:rsidR="005516C4" w:rsidRPr="00C07BF1">
        <w:rPr>
          <w:rFonts w:ascii="Frutiger Next for EVN Light" w:hAnsi="Frutiger Next for EVN Light"/>
          <w:kern w:val="1"/>
          <w:sz w:val="19"/>
          <w:szCs w:val="19"/>
          <w:lang w:eastAsia="hi-IN" w:bidi="hi-IN"/>
        </w:rPr>
        <w:t>ри изготвяне на офертата ни са спазени задълженията, свързани с данъци и осигуровки, опазване на околната среда, закрила на заетостта и условията на труд.</w:t>
      </w:r>
    </w:p>
    <w:p w14:paraId="16AD0BF4" w14:textId="77DD1C29" w:rsidR="00572F7E" w:rsidRDefault="00C07BF1" w:rsidP="0037493F">
      <w:pPr>
        <w:tabs>
          <w:tab w:val="left" w:pos="0"/>
          <w:tab w:val="left" w:pos="567"/>
        </w:tabs>
        <w:spacing w:line="280" w:lineRule="exact"/>
        <w:ind w:firstLine="0"/>
        <w:rPr>
          <w:rFonts w:ascii="Frutiger Next for EVN Light" w:hAnsi="Frutiger Next for EVN Light"/>
          <w:kern w:val="1"/>
          <w:sz w:val="19"/>
          <w:szCs w:val="19"/>
          <w:lang w:eastAsia="hi-IN" w:bidi="hi-IN"/>
        </w:rPr>
      </w:pPr>
      <w:r>
        <w:rPr>
          <w:rFonts w:ascii="Frutiger Next for EVN Light" w:hAnsi="Frutiger Next for EVN Light"/>
          <w:b/>
          <w:kern w:val="1"/>
          <w:sz w:val="19"/>
          <w:szCs w:val="19"/>
          <w:lang w:eastAsia="hi-IN" w:bidi="hi-IN"/>
        </w:rPr>
        <w:t>3</w:t>
      </w:r>
      <w:r w:rsidR="005516C4" w:rsidRPr="00C07BF1">
        <w:rPr>
          <w:rFonts w:ascii="Frutiger Next for EVN Light" w:hAnsi="Frutiger Next for EVN Light"/>
          <w:b/>
          <w:kern w:val="1"/>
          <w:sz w:val="19"/>
          <w:szCs w:val="19"/>
          <w:lang w:eastAsia="hi-IN" w:bidi="hi-IN"/>
        </w:rPr>
        <w:t>.</w:t>
      </w:r>
      <w:r w:rsidR="005516C4" w:rsidRPr="00C07BF1">
        <w:rPr>
          <w:rFonts w:ascii="Frutiger Next for EVN Light" w:hAnsi="Frutiger Next for EVN Light"/>
          <w:kern w:val="1"/>
          <w:sz w:val="19"/>
          <w:szCs w:val="19"/>
          <w:lang w:eastAsia="hi-IN" w:bidi="hi-IN"/>
        </w:rPr>
        <w:t xml:space="preserve"> Мястото за изпълнение на поръчката: </w:t>
      </w:r>
      <w:r w:rsidRPr="00C07BF1">
        <w:rPr>
          <w:rFonts w:ascii="Frutiger Next for EVN Light" w:hAnsi="Frutiger Next for EVN Light"/>
          <w:kern w:val="1"/>
          <w:sz w:val="19"/>
          <w:szCs w:val="19"/>
          <w:lang w:eastAsia="hi-IN" w:bidi="hi-IN"/>
        </w:rPr>
        <w:t xml:space="preserve">УПИ ХХ -  ПРОИЗВОДСТВНА ДЕЙНОСТ, КВ.9 ПО ПЛАН НА ЮИЗ - IV И V , КВ.54 ПО ПУП-ПУР НА СМФЗ - ЮГ, ГР.ПЛОВДИВ </w:t>
      </w:r>
    </w:p>
    <w:p w14:paraId="788E44E1" w14:textId="12379513" w:rsidR="00572F7E" w:rsidRDefault="00572F7E" w:rsidP="0037493F">
      <w:pPr>
        <w:tabs>
          <w:tab w:val="left" w:pos="0"/>
          <w:tab w:val="left" w:pos="567"/>
        </w:tabs>
        <w:spacing w:line="280" w:lineRule="exact"/>
        <w:ind w:firstLine="0"/>
        <w:rPr>
          <w:rFonts w:ascii="Frutiger Next for EVN Light" w:hAnsi="Frutiger Next for EVN Light"/>
          <w:kern w:val="1"/>
          <w:sz w:val="19"/>
          <w:szCs w:val="19"/>
          <w:lang w:eastAsia="hi-IN" w:bidi="hi-IN"/>
        </w:rPr>
      </w:pPr>
      <w:r w:rsidRPr="00572F7E">
        <w:rPr>
          <w:rFonts w:ascii="Frutiger Next for EVN Light" w:hAnsi="Frutiger Next for EVN Light"/>
          <w:b/>
          <w:kern w:val="1"/>
          <w:sz w:val="19"/>
          <w:szCs w:val="19"/>
          <w:lang w:eastAsia="hi-IN" w:bidi="hi-IN"/>
        </w:rPr>
        <w:t>4.</w:t>
      </w:r>
      <w:r>
        <w:rPr>
          <w:rFonts w:ascii="Frutiger Next for EVN Light" w:hAnsi="Frutiger Next for EVN Light"/>
          <w:kern w:val="1"/>
          <w:sz w:val="19"/>
          <w:szCs w:val="19"/>
          <w:lang w:eastAsia="hi-IN" w:bidi="hi-IN"/>
        </w:rPr>
        <w:t xml:space="preserve"> Всички материали и продукти, които ще бъдат влагани при изпълнение на поръчката са определени съгласно изискванията на Възложителя и са описани в Ценовото предложение, по съответните позиции от количествено-стойностната сметка. </w:t>
      </w:r>
    </w:p>
    <w:p w14:paraId="207A5C6A" w14:textId="1F44F408" w:rsidR="003311C9" w:rsidRPr="00572F7E" w:rsidRDefault="003311C9" w:rsidP="0037493F">
      <w:pPr>
        <w:tabs>
          <w:tab w:val="left" w:pos="0"/>
          <w:tab w:val="left" w:pos="567"/>
        </w:tabs>
        <w:spacing w:line="280" w:lineRule="exact"/>
        <w:ind w:firstLine="0"/>
        <w:rPr>
          <w:rFonts w:ascii="Frutiger Next for EVN Light" w:hAnsi="Frutiger Next for EVN Light"/>
          <w:b/>
          <w:kern w:val="1"/>
          <w:sz w:val="19"/>
          <w:szCs w:val="19"/>
          <w:lang w:eastAsia="hi-IN" w:bidi="hi-IN"/>
        </w:rPr>
      </w:pPr>
      <w:r w:rsidRPr="00C07BF1">
        <w:rPr>
          <w:rFonts w:ascii="Frutiger Next for EVN Light" w:hAnsi="Frutiger Next for EVN Light"/>
          <w:b/>
          <w:kern w:val="1"/>
          <w:sz w:val="19"/>
          <w:szCs w:val="19"/>
          <w:lang w:eastAsia="hi-IN" w:bidi="hi-IN"/>
        </w:rPr>
        <w:t>5.</w:t>
      </w:r>
      <w:r w:rsidRPr="00C07BF1">
        <w:rPr>
          <w:rFonts w:ascii="Frutiger Next for EVN Light" w:hAnsi="Frutiger Next for EVN Light"/>
          <w:kern w:val="1"/>
          <w:sz w:val="19"/>
          <w:szCs w:val="19"/>
          <w:lang w:eastAsia="hi-IN" w:bidi="hi-IN"/>
        </w:rPr>
        <w:t xml:space="preserve"> </w:t>
      </w:r>
      <w:r w:rsidR="00343F6B" w:rsidRPr="00572F7E">
        <w:rPr>
          <w:rFonts w:ascii="Frutiger Next for EVN Light" w:hAnsi="Frutiger Next for EVN Light"/>
          <w:b/>
          <w:kern w:val="1"/>
          <w:sz w:val="19"/>
          <w:szCs w:val="19"/>
          <w:lang w:eastAsia="hi-IN" w:bidi="hi-IN"/>
        </w:rPr>
        <w:t>Срокове за изпълнение:</w:t>
      </w:r>
    </w:p>
    <w:p w14:paraId="65CF97A9" w14:textId="636642D9" w:rsidR="00C07BF1" w:rsidRDefault="00343F6B" w:rsidP="0037493F">
      <w:pPr>
        <w:tabs>
          <w:tab w:val="left" w:pos="0"/>
          <w:tab w:val="left" w:pos="567"/>
        </w:tabs>
        <w:spacing w:line="280" w:lineRule="exact"/>
        <w:ind w:firstLine="0"/>
        <w:rPr>
          <w:rFonts w:ascii="Frutiger Next for EVN Light" w:hAnsi="Frutiger Next for EVN Light"/>
          <w:kern w:val="1"/>
          <w:sz w:val="19"/>
          <w:szCs w:val="19"/>
          <w:lang w:eastAsia="hi-IN" w:bidi="hi-IN"/>
        </w:rPr>
      </w:pPr>
      <w:r w:rsidRPr="00C07BF1">
        <w:rPr>
          <w:rFonts w:ascii="Frutiger Next for EVN Light" w:hAnsi="Frutiger Next for EVN Light"/>
          <w:b/>
          <w:kern w:val="1"/>
          <w:sz w:val="19"/>
          <w:szCs w:val="19"/>
          <w:lang w:eastAsia="hi-IN" w:bidi="hi-IN"/>
        </w:rPr>
        <w:t>5.</w:t>
      </w:r>
      <w:r w:rsidR="00C07BF1">
        <w:rPr>
          <w:rFonts w:ascii="Frutiger Next for EVN Light" w:hAnsi="Frutiger Next for EVN Light"/>
          <w:b/>
          <w:kern w:val="1"/>
          <w:sz w:val="19"/>
          <w:szCs w:val="19"/>
          <w:lang w:eastAsia="hi-IN" w:bidi="hi-IN"/>
        </w:rPr>
        <w:t>1</w:t>
      </w:r>
      <w:r w:rsidRPr="00C07BF1">
        <w:rPr>
          <w:rFonts w:ascii="Frutiger Next for EVN Light" w:hAnsi="Frutiger Next for EVN Light"/>
          <w:b/>
          <w:kern w:val="1"/>
          <w:sz w:val="19"/>
          <w:szCs w:val="19"/>
          <w:lang w:eastAsia="hi-IN" w:bidi="hi-IN"/>
        </w:rPr>
        <w:t>.</w:t>
      </w:r>
      <w:r w:rsidRPr="00C07BF1">
        <w:rPr>
          <w:rFonts w:ascii="Frutiger Next for EVN Light" w:hAnsi="Frutiger Next for EVN Light"/>
          <w:kern w:val="1"/>
          <w:sz w:val="19"/>
          <w:szCs w:val="19"/>
          <w:lang w:eastAsia="hi-IN" w:bidi="hi-IN"/>
        </w:rPr>
        <w:t xml:space="preserve"> Срокът за изпълнение на строителството е </w:t>
      </w:r>
      <w:r w:rsidRPr="005B10DF">
        <w:rPr>
          <w:rFonts w:ascii="Frutiger Next for EVN Light" w:hAnsi="Frutiger Next for EVN Light"/>
          <w:b/>
          <w:sz w:val="19"/>
          <w:szCs w:val="19"/>
          <w:shd w:val="clear" w:color="auto" w:fill="E6E6E6"/>
          <w:lang w:eastAsia="de-AT"/>
        </w:rPr>
        <w:t>…………..</w:t>
      </w:r>
      <w:r w:rsidRPr="005B10DF">
        <w:rPr>
          <w:rStyle w:val="FootnoteReference"/>
          <w:rFonts w:ascii="Frutiger Next for EVN Light" w:hAnsi="Frutiger Next for EVN Light"/>
          <w:b/>
          <w:sz w:val="19"/>
          <w:szCs w:val="19"/>
          <w:shd w:val="clear" w:color="auto" w:fill="E6E6E6"/>
          <w:lang w:eastAsia="de-AT"/>
        </w:rPr>
        <w:footnoteReference w:id="1"/>
      </w:r>
      <w:r w:rsidR="006A078D" w:rsidRPr="005B10DF">
        <w:rPr>
          <w:rFonts w:ascii="Frutiger Next for EVN Light" w:hAnsi="Frutiger Next for EVN Light"/>
          <w:b/>
          <w:sz w:val="19"/>
          <w:szCs w:val="19"/>
          <w:shd w:val="clear" w:color="auto" w:fill="E6E6E6"/>
          <w:lang w:eastAsia="de-AT"/>
        </w:rPr>
        <w:t xml:space="preserve"> </w:t>
      </w:r>
      <w:r w:rsidR="006A078D" w:rsidRPr="00C07BF1">
        <w:rPr>
          <w:rFonts w:ascii="Frutiger Next for EVN Light" w:hAnsi="Frutiger Next for EVN Light"/>
          <w:kern w:val="1"/>
          <w:sz w:val="19"/>
          <w:szCs w:val="19"/>
          <w:lang w:eastAsia="hi-IN" w:bidi="hi-IN"/>
        </w:rPr>
        <w:t xml:space="preserve">календарни дни. </w:t>
      </w:r>
      <w:r w:rsidR="00C07BF1" w:rsidRPr="00C07BF1">
        <w:rPr>
          <w:rFonts w:ascii="Frutiger Next for EVN Light" w:hAnsi="Frutiger Next for EVN Light"/>
          <w:kern w:val="1"/>
          <w:sz w:val="19"/>
          <w:szCs w:val="19"/>
          <w:lang w:eastAsia="hi-IN" w:bidi="hi-IN"/>
        </w:rPr>
        <w:t>Срокът започва да тече от подписване на протокол за откриване на строителната площадка и приключва с подписването на протокол за приемане на обекта, удостоверяващ приемането на изпълнените строителни дейности от страна на В</w:t>
      </w:r>
      <w:r w:rsidR="00C07BF1">
        <w:rPr>
          <w:rFonts w:ascii="Frutiger Next for EVN Light" w:hAnsi="Frutiger Next for EVN Light"/>
          <w:kern w:val="1"/>
          <w:sz w:val="19"/>
          <w:szCs w:val="19"/>
          <w:lang w:eastAsia="hi-IN" w:bidi="hi-IN"/>
        </w:rPr>
        <w:t>ъзложителя.</w:t>
      </w:r>
      <w:r w:rsidR="00C07BF1" w:rsidRPr="00C07BF1">
        <w:rPr>
          <w:rFonts w:ascii="Frutiger Next for EVN Light" w:hAnsi="Frutiger Next for EVN Light"/>
          <w:kern w:val="1"/>
          <w:sz w:val="19"/>
          <w:szCs w:val="19"/>
          <w:lang w:eastAsia="hi-IN" w:bidi="hi-IN"/>
        </w:rPr>
        <w:t xml:space="preserve"> Протоколът за приемане на обекта се подписва след изпълнение на всички възложени строителни дейности, включително след издаване на констативен акт за установяване годността за приемане на строежа (Акт 15) без забележки, а когато са идентифицирани такива, след подписването на протокол, въз основа на който В</w:t>
      </w:r>
      <w:r w:rsidR="00C07BF1">
        <w:rPr>
          <w:rFonts w:ascii="Frutiger Next for EVN Light" w:hAnsi="Frutiger Next for EVN Light"/>
          <w:kern w:val="1"/>
          <w:sz w:val="19"/>
          <w:szCs w:val="19"/>
          <w:lang w:eastAsia="hi-IN" w:bidi="hi-IN"/>
        </w:rPr>
        <w:t>ъзложителят</w:t>
      </w:r>
      <w:r w:rsidR="00C07BF1" w:rsidRPr="00C07BF1">
        <w:rPr>
          <w:rFonts w:ascii="Frutiger Next for EVN Light" w:hAnsi="Frutiger Next for EVN Light"/>
          <w:kern w:val="1"/>
          <w:sz w:val="19"/>
          <w:szCs w:val="19"/>
          <w:lang w:eastAsia="hi-IN" w:bidi="hi-IN"/>
        </w:rPr>
        <w:t xml:space="preserve"> приема отстранените забележки. Отстраняването на забележки влиза в срока за изпълнение на строителството</w:t>
      </w:r>
      <w:r w:rsidR="00C07BF1">
        <w:rPr>
          <w:rFonts w:ascii="Frutiger Next for EVN Light" w:hAnsi="Frutiger Next for EVN Light"/>
          <w:kern w:val="1"/>
          <w:sz w:val="19"/>
          <w:szCs w:val="19"/>
          <w:lang w:eastAsia="hi-IN" w:bidi="hi-IN"/>
        </w:rPr>
        <w:t>.</w:t>
      </w:r>
      <w:r w:rsidR="005B10DF">
        <w:rPr>
          <w:rFonts w:ascii="Frutiger Next for EVN Light" w:hAnsi="Frutiger Next for EVN Light"/>
          <w:kern w:val="1"/>
          <w:sz w:val="19"/>
          <w:szCs w:val="19"/>
          <w:lang w:eastAsia="hi-IN" w:bidi="hi-IN"/>
        </w:rPr>
        <w:t xml:space="preserve"> </w:t>
      </w:r>
      <w:r w:rsidR="005B10DF" w:rsidRPr="005B10DF">
        <w:rPr>
          <w:rFonts w:ascii="Frutiger Next for EVN Light" w:hAnsi="Frutiger Next for EVN Light"/>
          <w:kern w:val="1"/>
          <w:sz w:val="19"/>
          <w:szCs w:val="19"/>
          <w:lang w:eastAsia="hi-IN" w:bidi="hi-IN"/>
        </w:rPr>
        <w:t>В срока за изпълнение на строителството се включва и изпълнението на допълнително възникнали и непредвидени дейности.</w:t>
      </w:r>
    </w:p>
    <w:p w14:paraId="6C361D44" w14:textId="77777777" w:rsidR="0037493F" w:rsidRDefault="00C07BF1" w:rsidP="0037493F">
      <w:pPr>
        <w:tabs>
          <w:tab w:val="left" w:pos="0"/>
          <w:tab w:val="left" w:pos="567"/>
        </w:tabs>
        <w:spacing w:line="280" w:lineRule="exact"/>
        <w:ind w:firstLine="0"/>
        <w:rPr>
          <w:rFonts w:ascii="Frutiger Next for EVN Light" w:hAnsi="Frutiger Next for EVN Light"/>
          <w:kern w:val="1"/>
          <w:sz w:val="19"/>
          <w:szCs w:val="19"/>
          <w:lang w:eastAsia="hi-IN" w:bidi="hi-IN"/>
        </w:rPr>
      </w:pPr>
      <w:r w:rsidRPr="00C07BF1">
        <w:rPr>
          <w:rFonts w:ascii="Frutiger Next for EVN Light" w:hAnsi="Frutiger Next for EVN Light"/>
          <w:b/>
          <w:kern w:val="1"/>
          <w:sz w:val="19"/>
          <w:szCs w:val="19"/>
          <w:lang w:eastAsia="hi-IN" w:bidi="hi-IN"/>
        </w:rPr>
        <w:t>5.2.</w:t>
      </w:r>
      <w:r w:rsidR="006A078D" w:rsidRPr="00C07BF1">
        <w:rPr>
          <w:rFonts w:ascii="Frutiger Next for EVN Light" w:hAnsi="Frutiger Next for EVN Light"/>
          <w:kern w:val="1"/>
          <w:sz w:val="19"/>
          <w:szCs w:val="19"/>
          <w:lang w:eastAsia="hi-IN" w:bidi="hi-IN"/>
        </w:rPr>
        <w:t xml:space="preserve"> Ще открием строителната площадка на дата, конкретно определена от Възложителя чрез писмено уведомление, изпратено по факс и/или имейл до посочените от наша страна лица за контакт, не по-късно от </w:t>
      </w:r>
      <w:r>
        <w:rPr>
          <w:rFonts w:ascii="Frutiger Next for EVN Light" w:hAnsi="Frutiger Next for EVN Light"/>
          <w:kern w:val="1"/>
          <w:sz w:val="19"/>
          <w:szCs w:val="19"/>
          <w:lang w:eastAsia="hi-IN" w:bidi="hi-IN"/>
        </w:rPr>
        <w:t>3 (три)</w:t>
      </w:r>
      <w:r w:rsidR="006A078D" w:rsidRPr="00C07BF1">
        <w:rPr>
          <w:rFonts w:ascii="Frutiger Next for EVN Light" w:hAnsi="Frutiger Next for EVN Light"/>
          <w:kern w:val="1"/>
          <w:sz w:val="19"/>
          <w:szCs w:val="19"/>
          <w:lang w:eastAsia="hi-IN" w:bidi="hi-IN"/>
        </w:rPr>
        <w:t xml:space="preserve"> календарни дни преди предвидената дата.</w:t>
      </w:r>
      <w:r>
        <w:rPr>
          <w:rFonts w:ascii="Frutiger Next for EVN Light" w:hAnsi="Frutiger Next for EVN Light"/>
          <w:kern w:val="1"/>
          <w:sz w:val="19"/>
          <w:szCs w:val="19"/>
          <w:lang w:eastAsia="hi-IN" w:bidi="hi-IN"/>
        </w:rPr>
        <w:t xml:space="preserve"> </w:t>
      </w:r>
    </w:p>
    <w:p w14:paraId="21CFCE2E" w14:textId="7A052B0D" w:rsidR="006A078D" w:rsidRPr="008A2B06" w:rsidRDefault="0037493F" w:rsidP="0037493F">
      <w:pPr>
        <w:tabs>
          <w:tab w:val="left" w:pos="0"/>
          <w:tab w:val="left" w:pos="567"/>
        </w:tabs>
        <w:spacing w:line="280" w:lineRule="exact"/>
        <w:ind w:firstLine="0"/>
        <w:rPr>
          <w:rFonts w:ascii="Frutiger Next for EVN Light" w:hAnsi="Frutiger Next for EVN Light"/>
          <w:kern w:val="1"/>
          <w:sz w:val="19"/>
          <w:szCs w:val="19"/>
          <w:lang w:eastAsia="hi-IN" w:bidi="hi-IN"/>
        </w:rPr>
      </w:pPr>
      <w:r w:rsidRPr="0037493F">
        <w:rPr>
          <w:rFonts w:ascii="Frutiger Next for EVN Light" w:hAnsi="Frutiger Next for EVN Light"/>
          <w:b/>
          <w:kern w:val="1"/>
          <w:sz w:val="19"/>
          <w:szCs w:val="19"/>
          <w:lang w:eastAsia="hi-IN" w:bidi="hi-IN"/>
        </w:rPr>
        <w:t>5.3.</w:t>
      </w:r>
      <w:r>
        <w:rPr>
          <w:rFonts w:ascii="Frutiger Next for EVN Light" w:hAnsi="Frutiger Next for EVN Light"/>
          <w:kern w:val="1"/>
          <w:sz w:val="19"/>
          <w:szCs w:val="19"/>
          <w:lang w:eastAsia="hi-IN" w:bidi="hi-IN"/>
        </w:rPr>
        <w:t xml:space="preserve"> </w:t>
      </w:r>
      <w:r w:rsidR="00C07BF1" w:rsidRPr="00C07BF1">
        <w:rPr>
          <w:rFonts w:ascii="Frutiger Next for EVN Light" w:hAnsi="Frutiger Next for EVN Light"/>
          <w:kern w:val="1"/>
          <w:sz w:val="19"/>
          <w:szCs w:val="19"/>
          <w:lang w:eastAsia="hi-IN" w:bidi="hi-IN"/>
        </w:rPr>
        <w:t xml:space="preserve">При откриване на строителната площадка </w:t>
      </w:r>
      <w:r w:rsidR="00C07BF1">
        <w:rPr>
          <w:rFonts w:ascii="Frutiger Next for EVN Light" w:hAnsi="Frutiger Next for EVN Light"/>
          <w:kern w:val="1"/>
          <w:sz w:val="19"/>
          <w:szCs w:val="19"/>
          <w:lang w:eastAsia="hi-IN" w:bidi="hi-IN"/>
        </w:rPr>
        <w:t>ще</w:t>
      </w:r>
      <w:r w:rsidR="00C07BF1" w:rsidRPr="00C07BF1">
        <w:rPr>
          <w:rFonts w:ascii="Frutiger Next for EVN Light" w:hAnsi="Frutiger Next for EVN Light"/>
          <w:kern w:val="1"/>
          <w:sz w:val="19"/>
          <w:szCs w:val="19"/>
          <w:lang w:eastAsia="hi-IN" w:bidi="hi-IN"/>
        </w:rPr>
        <w:t xml:space="preserve"> представ</w:t>
      </w:r>
      <w:r w:rsidR="00C07BF1">
        <w:rPr>
          <w:rFonts w:ascii="Frutiger Next for EVN Light" w:hAnsi="Frutiger Next for EVN Light"/>
          <w:kern w:val="1"/>
          <w:sz w:val="19"/>
          <w:szCs w:val="19"/>
          <w:lang w:eastAsia="hi-IN" w:bidi="hi-IN"/>
        </w:rPr>
        <w:t>им</w:t>
      </w:r>
      <w:r w:rsidR="00C07BF1" w:rsidRPr="00C07BF1">
        <w:rPr>
          <w:rFonts w:ascii="Frutiger Next for EVN Light" w:hAnsi="Frutiger Next for EVN Light"/>
          <w:kern w:val="1"/>
          <w:sz w:val="19"/>
          <w:szCs w:val="19"/>
          <w:lang w:eastAsia="hi-IN" w:bidi="hi-IN"/>
        </w:rPr>
        <w:t xml:space="preserve"> списък на ръководния и водещ технически състав. Към списъка </w:t>
      </w:r>
      <w:r w:rsidR="00C07BF1">
        <w:rPr>
          <w:rFonts w:ascii="Frutiger Next for EVN Light" w:hAnsi="Frutiger Next for EVN Light"/>
          <w:kern w:val="1"/>
          <w:sz w:val="19"/>
          <w:szCs w:val="19"/>
          <w:lang w:eastAsia="hi-IN" w:bidi="hi-IN"/>
        </w:rPr>
        <w:t xml:space="preserve">ще </w:t>
      </w:r>
      <w:r w:rsidR="00C07BF1" w:rsidRPr="00C07BF1">
        <w:rPr>
          <w:rFonts w:ascii="Frutiger Next for EVN Light" w:hAnsi="Frutiger Next for EVN Light"/>
          <w:kern w:val="1"/>
          <w:sz w:val="19"/>
          <w:szCs w:val="19"/>
          <w:lang w:eastAsia="hi-IN" w:bidi="hi-IN"/>
        </w:rPr>
        <w:t>се прил</w:t>
      </w:r>
      <w:r w:rsidR="00C07BF1">
        <w:rPr>
          <w:rFonts w:ascii="Frutiger Next for EVN Light" w:hAnsi="Frutiger Next for EVN Light"/>
          <w:kern w:val="1"/>
          <w:sz w:val="19"/>
          <w:szCs w:val="19"/>
          <w:lang w:eastAsia="hi-IN" w:bidi="hi-IN"/>
        </w:rPr>
        <w:t>ожат</w:t>
      </w:r>
      <w:r w:rsidR="00C07BF1" w:rsidRPr="00C07BF1">
        <w:rPr>
          <w:rFonts w:ascii="Frutiger Next for EVN Light" w:hAnsi="Frutiger Next for EVN Light"/>
          <w:kern w:val="1"/>
          <w:sz w:val="19"/>
          <w:szCs w:val="19"/>
          <w:lang w:eastAsia="hi-IN" w:bidi="hi-IN"/>
        </w:rPr>
        <w:t xml:space="preserve"> съответните документи, удостоверяващи професионалната квалификация и стаж на </w:t>
      </w:r>
      <w:r w:rsidR="00C07BF1" w:rsidRPr="008A2B06">
        <w:rPr>
          <w:rFonts w:ascii="Frutiger Next for EVN Light" w:hAnsi="Frutiger Next for EVN Light"/>
          <w:kern w:val="1"/>
          <w:sz w:val="19"/>
          <w:szCs w:val="19"/>
          <w:lang w:eastAsia="hi-IN" w:bidi="hi-IN"/>
        </w:rPr>
        <w:t>лицата. Всяка последваща промяна в списъка на лицата ще се съгласува с Възложителя.</w:t>
      </w:r>
    </w:p>
    <w:p w14:paraId="6DE0EDEE" w14:textId="67F62D6A" w:rsidR="008A2B06" w:rsidRPr="00B260F1" w:rsidRDefault="0037493F" w:rsidP="0037493F">
      <w:pPr>
        <w:tabs>
          <w:tab w:val="left" w:pos="0"/>
          <w:tab w:val="left" w:pos="567"/>
        </w:tabs>
        <w:spacing w:line="280" w:lineRule="exact"/>
        <w:ind w:firstLine="0"/>
        <w:rPr>
          <w:rFonts w:ascii="Frutiger Next for EVN Light" w:hAnsi="Frutiger Next for EVN Light"/>
          <w:kern w:val="1"/>
          <w:sz w:val="19"/>
          <w:szCs w:val="19"/>
          <w:lang w:eastAsia="hi-IN" w:bidi="hi-IN"/>
        </w:rPr>
      </w:pPr>
      <w:r w:rsidRPr="00B260F1">
        <w:rPr>
          <w:rFonts w:ascii="Frutiger Next for EVN Light" w:hAnsi="Frutiger Next for EVN Light"/>
          <w:b/>
          <w:kern w:val="1"/>
          <w:sz w:val="19"/>
          <w:szCs w:val="19"/>
          <w:lang w:eastAsia="hi-IN" w:bidi="hi-IN"/>
        </w:rPr>
        <w:t>5.4</w:t>
      </w:r>
      <w:r w:rsidR="006A078D" w:rsidRPr="00B260F1">
        <w:rPr>
          <w:rFonts w:ascii="Frutiger Next for EVN Light" w:hAnsi="Frutiger Next for EVN Light"/>
          <w:b/>
          <w:kern w:val="1"/>
          <w:sz w:val="19"/>
          <w:szCs w:val="19"/>
          <w:lang w:eastAsia="hi-IN" w:bidi="hi-IN"/>
        </w:rPr>
        <w:t>.</w:t>
      </w:r>
      <w:r w:rsidR="006A078D" w:rsidRPr="00B260F1">
        <w:rPr>
          <w:rFonts w:ascii="Frutiger Next for EVN Light" w:hAnsi="Frutiger Next for EVN Light"/>
          <w:kern w:val="1"/>
          <w:sz w:val="19"/>
          <w:szCs w:val="19"/>
          <w:lang w:eastAsia="hi-IN" w:bidi="hi-IN"/>
        </w:rPr>
        <w:t xml:space="preserve"> </w:t>
      </w:r>
      <w:r w:rsidR="008A2B06" w:rsidRPr="00B260F1">
        <w:rPr>
          <w:rFonts w:ascii="Frutiger Next for EVN Light" w:hAnsi="Frutiger Next for EVN Light"/>
          <w:kern w:val="1"/>
          <w:sz w:val="19"/>
          <w:szCs w:val="19"/>
          <w:lang w:eastAsia="hi-IN" w:bidi="hi-IN"/>
        </w:rPr>
        <w:t>При откриване на строителната площадка ще представим линеен график за изпълнение на строителството с отразени време за стартиране и срок за изпълнение на основните строителни дейности по раздели І – ХХVІІ от количествено-стойностната сметка в ценовото предложение. Строителството ще се извършва в съответствие със сроковете за изпълнение, определени в линейния график като при необходимост от промени, същите ще се извършват само след одобрение от страна на Възложител и при условие че общият срок за изпълнение на строителството остава непроменен. При всяка одобрена промяна ще предоставяме актуализиран линеен график за изпълнение на строителството.</w:t>
      </w:r>
    </w:p>
    <w:p w14:paraId="1B6A94E4" w14:textId="77777777" w:rsidR="00572F7E" w:rsidRPr="00572F7E" w:rsidRDefault="0029541A" w:rsidP="0037493F">
      <w:pPr>
        <w:tabs>
          <w:tab w:val="left" w:pos="0"/>
          <w:tab w:val="left" w:pos="567"/>
        </w:tabs>
        <w:spacing w:line="280" w:lineRule="exact"/>
        <w:ind w:firstLine="0"/>
        <w:rPr>
          <w:rFonts w:ascii="Frutiger Next for EVN Light" w:hAnsi="Frutiger Next for EVN Light"/>
          <w:b/>
          <w:kern w:val="1"/>
          <w:sz w:val="19"/>
          <w:szCs w:val="19"/>
          <w:lang w:eastAsia="hi-IN" w:bidi="hi-IN"/>
        </w:rPr>
      </w:pPr>
      <w:r w:rsidRPr="00572F7E">
        <w:rPr>
          <w:rFonts w:ascii="Frutiger Next for EVN Light" w:hAnsi="Frutiger Next for EVN Light"/>
          <w:b/>
          <w:kern w:val="1"/>
          <w:sz w:val="19"/>
          <w:szCs w:val="19"/>
          <w:lang w:eastAsia="hi-IN" w:bidi="hi-IN"/>
        </w:rPr>
        <w:t>6</w:t>
      </w:r>
      <w:r w:rsidR="005516C4" w:rsidRPr="00572F7E">
        <w:rPr>
          <w:rFonts w:ascii="Frutiger Next for EVN Light" w:hAnsi="Frutiger Next for EVN Light"/>
          <w:b/>
          <w:kern w:val="1"/>
          <w:sz w:val="19"/>
          <w:szCs w:val="19"/>
          <w:lang w:eastAsia="hi-IN" w:bidi="hi-IN"/>
        </w:rPr>
        <w:t xml:space="preserve">. </w:t>
      </w:r>
      <w:r w:rsidR="00572F7E" w:rsidRPr="00572F7E">
        <w:rPr>
          <w:rFonts w:ascii="Frutiger Next for EVN Light" w:hAnsi="Frutiger Next for EVN Light"/>
          <w:b/>
          <w:kern w:val="1"/>
          <w:sz w:val="19"/>
          <w:szCs w:val="19"/>
          <w:lang w:eastAsia="hi-IN" w:bidi="hi-IN"/>
        </w:rPr>
        <w:t>Гаранционни условия:</w:t>
      </w:r>
    </w:p>
    <w:p w14:paraId="46B6882D" w14:textId="77777777" w:rsidR="0037493F" w:rsidRDefault="0037493F" w:rsidP="0037493F">
      <w:pPr>
        <w:tabs>
          <w:tab w:val="left" w:pos="0"/>
          <w:tab w:val="left" w:pos="567"/>
        </w:tabs>
        <w:spacing w:line="280" w:lineRule="exact"/>
        <w:ind w:firstLine="0"/>
        <w:rPr>
          <w:rFonts w:ascii="Frutiger Next for EVN Light" w:hAnsi="Frutiger Next for EVN Light"/>
          <w:kern w:val="1"/>
          <w:sz w:val="19"/>
          <w:szCs w:val="19"/>
          <w:lang w:eastAsia="hi-IN" w:bidi="hi-IN"/>
        </w:rPr>
      </w:pPr>
      <w:r w:rsidRPr="0037493F">
        <w:rPr>
          <w:rFonts w:ascii="Frutiger Next for EVN Light" w:hAnsi="Frutiger Next for EVN Light"/>
          <w:b/>
          <w:kern w:val="1"/>
          <w:sz w:val="19"/>
          <w:szCs w:val="19"/>
          <w:lang w:eastAsia="hi-IN" w:bidi="hi-IN"/>
        </w:rPr>
        <w:t>6.1.</w:t>
      </w:r>
      <w:r>
        <w:rPr>
          <w:rFonts w:ascii="Frutiger Next for EVN Light" w:hAnsi="Frutiger Next for EVN Light"/>
          <w:kern w:val="1"/>
          <w:sz w:val="19"/>
          <w:szCs w:val="19"/>
          <w:lang w:eastAsia="hi-IN" w:bidi="hi-IN"/>
        </w:rPr>
        <w:t xml:space="preserve"> </w:t>
      </w:r>
      <w:r w:rsidR="00572F7E" w:rsidRPr="00572F7E">
        <w:rPr>
          <w:rFonts w:ascii="Frutiger Next for EVN Light" w:hAnsi="Frutiger Next for EVN Light"/>
          <w:kern w:val="1"/>
          <w:sz w:val="19"/>
          <w:szCs w:val="19"/>
          <w:lang w:eastAsia="hi-IN" w:bidi="hi-IN"/>
        </w:rPr>
        <w:t xml:space="preserve">По отношение на изпълнените строителни дейности са в сила гаранционните срокове съгласно Наредба №2 от 31 юли 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 (Наредба №2). </w:t>
      </w:r>
      <w:r w:rsidR="00572F7E" w:rsidRPr="00572F7E">
        <w:rPr>
          <w:rFonts w:ascii="Frutiger Next for EVN Light" w:hAnsi="Frutiger Next for EVN Light"/>
          <w:kern w:val="1"/>
          <w:sz w:val="19"/>
          <w:szCs w:val="19"/>
          <w:lang w:eastAsia="hi-IN" w:bidi="hi-IN"/>
        </w:rPr>
        <w:lastRenderedPageBreak/>
        <w:t xml:space="preserve">Гаранционните срокове започват да текат от деня на въвеждане на обекта в експлоатация. </w:t>
      </w:r>
      <w:r w:rsidR="00572F7E">
        <w:rPr>
          <w:rFonts w:ascii="Frutiger Next for EVN Light" w:hAnsi="Frutiger Next for EVN Light"/>
          <w:kern w:val="1"/>
          <w:sz w:val="19"/>
          <w:szCs w:val="19"/>
          <w:lang w:eastAsia="hi-IN" w:bidi="hi-IN"/>
        </w:rPr>
        <w:t>Г</w:t>
      </w:r>
      <w:r w:rsidR="00572F7E" w:rsidRPr="00572F7E">
        <w:rPr>
          <w:rFonts w:ascii="Frutiger Next for EVN Light" w:hAnsi="Frutiger Next for EVN Light"/>
          <w:kern w:val="1"/>
          <w:sz w:val="19"/>
          <w:szCs w:val="19"/>
          <w:lang w:eastAsia="hi-IN" w:bidi="hi-IN"/>
        </w:rPr>
        <w:t xml:space="preserve">аранционните срокове и условия се отнасят до </w:t>
      </w:r>
      <w:r w:rsidR="00572F7E">
        <w:rPr>
          <w:rFonts w:ascii="Frutiger Next for EVN Light" w:hAnsi="Frutiger Next for EVN Light"/>
          <w:kern w:val="1"/>
          <w:sz w:val="19"/>
          <w:szCs w:val="19"/>
          <w:lang w:eastAsia="hi-IN" w:bidi="hi-IN"/>
        </w:rPr>
        <w:t xml:space="preserve">целия </w:t>
      </w:r>
      <w:r w:rsidR="00572F7E" w:rsidRPr="00572F7E">
        <w:rPr>
          <w:rFonts w:ascii="Frutiger Next for EVN Light" w:hAnsi="Frutiger Next for EVN Light"/>
          <w:kern w:val="1"/>
          <w:sz w:val="19"/>
          <w:szCs w:val="19"/>
          <w:lang w:eastAsia="hi-IN" w:bidi="hi-IN"/>
        </w:rPr>
        <w:t>обект/</w:t>
      </w:r>
      <w:r>
        <w:rPr>
          <w:rFonts w:ascii="Frutiger Next for EVN Light" w:hAnsi="Frutiger Next for EVN Light"/>
          <w:kern w:val="1"/>
          <w:sz w:val="19"/>
          <w:szCs w:val="19"/>
          <w:lang w:eastAsia="hi-IN" w:bidi="hi-IN"/>
        </w:rPr>
        <w:t xml:space="preserve">строеж, а не до отделна дейност. </w:t>
      </w:r>
    </w:p>
    <w:p w14:paraId="34369477" w14:textId="373BF6A0" w:rsidR="00572F7E" w:rsidRPr="00572F7E" w:rsidRDefault="0037493F" w:rsidP="0037493F">
      <w:pPr>
        <w:tabs>
          <w:tab w:val="left" w:pos="0"/>
          <w:tab w:val="left" w:pos="567"/>
        </w:tabs>
        <w:spacing w:line="280" w:lineRule="exact"/>
        <w:ind w:firstLine="0"/>
        <w:rPr>
          <w:rFonts w:ascii="Frutiger Next for EVN Light" w:hAnsi="Frutiger Next for EVN Light"/>
          <w:kern w:val="1"/>
          <w:sz w:val="19"/>
          <w:szCs w:val="19"/>
          <w:lang w:eastAsia="hi-IN" w:bidi="hi-IN"/>
        </w:rPr>
      </w:pPr>
      <w:r w:rsidRPr="0037493F">
        <w:rPr>
          <w:rFonts w:ascii="Frutiger Next for EVN Light" w:hAnsi="Frutiger Next for EVN Light"/>
          <w:b/>
          <w:kern w:val="1"/>
          <w:sz w:val="19"/>
          <w:szCs w:val="19"/>
          <w:lang w:eastAsia="hi-IN" w:bidi="hi-IN"/>
        </w:rPr>
        <w:t>6.2.</w:t>
      </w:r>
      <w:r>
        <w:rPr>
          <w:rFonts w:ascii="Frutiger Next for EVN Light" w:hAnsi="Frutiger Next for EVN Light"/>
          <w:kern w:val="1"/>
          <w:sz w:val="19"/>
          <w:szCs w:val="19"/>
          <w:lang w:eastAsia="hi-IN" w:bidi="hi-IN"/>
        </w:rPr>
        <w:t xml:space="preserve"> Ще</w:t>
      </w:r>
      <w:r w:rsidR="00572F7E">
        <w:rPr>
          <w:rFonts w:ascii="Frutiger Next for EVN Light" w:hAnsi="Frutiger Next for EVN Light"/>
          <w:kern w:val="1"/>
          <w:sz w:val="19"/>
          <w:szCs w:val="19"/>
          <w:lang w:eastAsia="hi-IN" w:bidi="hi-IN"/>
        </w:rPr>
        <w:t xml:space="preserve"> </w:t>
      </w:r>
      <w:r w:rsidR="00572F7E" w:rsidRPr="00572F7E">
        <w:rPr>
          <w:rFonts w:ascii="Frutiger Next for EVN Light" w:hAnsi="Frutiger Next for EVN Light"/>
          <w:kern w:val="1"/>
          <w:sz w:val="19"/>
          <w:szCs w:val="19"/>
          <w:lang w:eastAsia="hi-IN" w:bidi="hi-IN"/>
        </w:rPr>
        <w:t>отстранява</w:t>
      </w:r>
      <w:r w:rsidR="00572F7E">
        <w:rPr>
          <w:rFonts w:ascii="Frutiger Next for EVN Light" w:hAnsi="Frutiger Next for EVN Light"/>
          <w:kern w:val="1"/>
          <w:sz w:val="19"/>
          <w:szCs w:val="19"/>
          <w:lang w:eastAsia="hi-IN" w:bidi="hi-IN"/>
        </w:rPr>
        <w:t>ме</w:t>
      </w:r>
      <w:r w:rsidR="00572F7E" w:rsidRPr="00572F7E">
        <w:rPr>
          <w:rFonts w:ascii="Frutiger Next for EVN Light" w:hAnsi="Frutiger Next for EVN Light"/>
          <w:kern w:val="1"/>
          <w:sz w:val="19"/>
          <w:szCs w:val="19"/>
          <w:lang w:eastAsia="hi-IN" w:bidi="hi-IN"/>
        </w:rPr>
        <w:t xml:space="preserve"> за своя сметка скритите недостатъци и появилите се впоследствие дефекти в гаранционните срокове</w:t>
      </w:r>
      <w:r>
        <w:rPr>
          <w:rFonts w:ascii="Frutiger Next for EVN Light" w:hAnsi="Frutiger Next for EVN Light"/>
          <w:kern w:val="1"/>
          <w:sz w:val="19"/>
          <w:szCs w:val="19"/>
          <w:lang w:eastAsia="hi-IN" w:bidi="hi-IN"/>
        </w:rPr>
        <w:t xml:space="preserve"> по Наредба №2</w:t>
      </w:r>
      <w:r w:rsidR="00572F7E" w:rsidRPr="00572F7E">
        <w:rPr>
          <w:rFonts w:ascii="Frutiger Next for EVN Light" w:hAnsi="Frutiger Next for EVN Light"/>
          <w:kern w:val="1"/>
          <w:sz w:val="19"/>
          <w:szCs w:val="19"/>
          <w:lang w:eastAsia="hi-IN" w:bidi="hi-IN"/>
        </w:rPr>
        <w:t>. В срок до 3 (три) дни след уведомяването</w:t>
      </w:r>
      <w:r>
        <w:rPr>
          <w:rFonts w:ascii="Frutiger Next for EVN Light" w:hAnsi="Frutiger Next for EVN Light"/>
          <w:kern w:val="1"/>
          <w:sz w:val="19"/>
          <w:szCs w:val="19"/>
          <w:lang w:eastAsia="hi-IN" w:bidi="hi-IN"/>
        </w:rPr>
        <w:t xml:space="preserve"> ни от страна на Възложителя</w:t>
      </w:r>
      <w:r w:rsidR="00572F7E" w:rsidRPr="00572F7E">
        <w:rPr>
          <w:rFonts w:ascii="Frutiger Next for EVN Light" w:hAnsi="Frutiger Next for EVN Light"/>
          <w:kern w:val="1"/>
          <w:sz w:val="19"/>
          <w:szCs w:val="19"/>
          <w:lang w:eastAsia="hi-IN" w:bidi="hi-IN"/>
        </w:rPr>
        <w:t xml:space="preserve"> </w:t>
      </w:r>
      <w:r>
        <w:rPr>
          <w:rFonts w:ascii="Frutiger Next for EVN Light" w:hAnsi="Frutiger Next for EVN Light"/>
          <w:kern w:val="1"/>
          <w:sz w:val="19"/>
          <w:szCs w:val="19"/>
          <w:lang w:eastAsia="hi-IN" w:bidi="hi-IN"/>
        </w:rPr>
        <w:t xml:space="preserve">ще </w:t>
      </w:r>
      <w:r w:rsidR="00572F7E" w:rsidRPr="00572F7E">
        <w:rPr>
          <w:rFonts w:ascii="Frutiger Next for EVN Light" w:hAnsi="Frutiger Next for EVN Light"/>
          <w:kern w:val="1"/>
          <w:sz w:val="19"/>
          <w:szCs w:val="19"/>
          <w:lang w:eastAsia="hi-IN" w:bidi="hi-IN"/>
        </w:rPr>
        <w:t>се изготв</w:t>
      </w:r>
      <w:r>
        <w:rPr>
          <w:rFonts w:ascii="Frutiger Next for EVN Light" w:hAnsi="Frutiger Next for EVN Light"/>
          <w:kern w:val="1"/>
          <w:sz w:val="19"/>
          <w:szCs w:val="19"/>
          <w:lang w:eastAsia="hi-IN" w:bidi="hi-IN"/>
        </w:rPr>
        <w:t>и</w:t>
      </w:r>
      <w:r w:rsidR="00572F7E" w:rsidRPr="00572F7E">
        <w:rPr>
          <w:rFonts w:ascii="Frutiger Next for EVN Light" w:hAnsi="Frutiger Next for EVN Light"/>
          <w:kern w:val="1"/>
          <w:sz w:val="19"/>
          <w:szCs w:val="19"/>
          <w:lang w:eastAsia="hi-IN" w:bidi="hi-IN"/>
        </w:rPr>
        <w:t xml:space="preserve"> Констативен протокол и съгласувано с В</w:t>
      </w:r>
      <w:r>
        <w:rPr>
          <w:rFonts w:ascii="Frutiger Next for EVN Light" w:hAnsi="Frutiger Next for EVN Light"/>
          <w:kern w:val="1"/>
          <w:sz w:val="19"/>
          <w:szCs w:val="19"/>
          <w:lang w:eastAsia="hi-IN" w:bidi="hi-IN"/>
        </w:rPr>
        <w:t>ъзложителя</w:t>
      </w:r>
      <w:r w:rsidR="00572F7E" w:rsidRPr="00572F7E">
        <w:rPr>
          <w:rFonts w:ascii="Frutiger Next for EVN Light" w:hAnsi="Frutiger Next for EVN Light"/>
          <w:kern w:val="1"/>
          <w:sz w:val="19"/>
          <w:szCs w:val="19"/>
          <w:lang w:eastAsia="hi-IN" w:bidi="hi-IN"/>
        </w:rPr>
        <w:t xml:space="preserve"> </w:t>
      </w:r>
      <w:r>
        <w:rPr>
          <w:rFonts w:ascii="Frutiger Next for EVN Light" w:hAnsi="Frutiger Next for EVN Light"/>
          <w:kern w:val="1"/>
          <w:sz w:val="19"/>
          <w:szCs w:val="19"/>
          <w:lang w:eastAsia="hi-IN" w:bidi="hi-IN"/>
        </w:rPr>
        <w:t xml:space="preserve">ще </w:t>
      </w:r>
      <w:r w:rsidR="00572F7E" w:rsidRPr="00572F7E">
        <w:rPr>
          <w:rFonts w:ascii="Frutiger Next for EVN Light" w:hAnsi="Frutiger Next for EVN Light"/>
          <w:kern w:val="1"/>
          <w:sz w:val="19"/>
          <w:szCs w:val="19"/>
          <w:lang w:eastAsia="hi-IN" w:bidi="hi-IN"/>
        </w:rPr>
        <w:t>започне</w:t>
      </w:r>
      <w:r>
        <w:rPr>
          <w:rFonts w:ascii="Frutiger Next for EVN Light" w:hAnsi="Frutiger Next for EVN Light"/>
          <w:kern w:val="1"/>
          <w:sz w:val="19"/>
          <w:szCs w:val="19"/>
          <w:lang w:eastAsia="hi-IN" w:bidi="hi-IN"/>
        </w:rPr>
        <w:t>м</w:t>
      </w:r>
      <w:r w:rsidR="00572F7E" w:rsidRPr="00572F7E">
        <w:rPr>
          <w:rFonts w:ascii="Frutiger Next for EVN Light" w:hAnsi="Frutiger Next for EVN Light"/>
          <w:kern w:val="1"/>
          <w:sz w:val="19"/>
          <w:szCs w:val="19"/>
          <w:lang w:eastAsia="hi-IN" w:bidi="hi-IN"/>
        </w:rPr>
        <w:t xml:space="preserve"> работа за отстраняване на дефектите в минималния технологично необходим срок, одобрен от В</w:t>
      </w:r>
      <w:r>
        <w:rPr>
          <w:rFonts w:ascii="Frutiger Next for EVN Light" w:hAnsi="Frutiger Next for EVN Light"/>
          <w:kern w:val="1"/>
          <w:sz w:val="19"/>
          <w:szCs w:val="19"/>
          <w:lang w:eastAsia="hi-IN" w:bidi="hi-IN"/>
        </w:rPr>
        <w:t>ъзложителя</w:t>
      </w:r>
      <w:r w:rsidR="00572F7E" w:rsidRPr="00572F7E">
        <w:rPr>
          <w:rFonts w:ascii="Frutiger Next for EVN Light" w:hAnsi="Frutiger Next for EVN Light"/>
          <w:kern w:val="1"/>
          <w:sz w:val="19"/>
          <w:szCs w:val="19"/>
          <w:lang w:eastAsia="hi-IN" w:bidi="hi-IN"/>
        </w:rPr>
        <w:t>.</w:t>
      </w:r>
    </w:p>
    <w:p w14:paraId="5317FB98" w14:textId="43A738E8" w:rsidR="00572F7E" w:rsidRDefault="0037493F" w:rsidP="0037493F">
      <w:pPr>
        <w:tabs>
          <w:tab w:val="left" w:pos="0"/>
          <w:tab w:val="left" w:pos="567"/>
        </w:tabs>
        <w:spacing w:line="280" w:lineRule="exact"/>
        <w:ind w:firstLine="0"/>
        <w:rPr>
          <w:rFonts w:ascii="Frutiger Next for EVN Light" w:hAnsi="Frutiger Next for EVN Light"/>
          <w:kern w:val="1"/>
          <w:sz w:val="19"/>
          <w:szCs w:val="19"/>
          <w:lang w:eastAsia="hi-IN" w:bidi="hi-IN"/>
        </w:rPr>
      </w:pPr>
      <w:r>
        <w:rPr>
          <w:rFonts w:ascii="Frutiger Next for EVN Light" w:hAnsi="Frutiger Next for EVN Light"/>
          <w:b/>
          <w:kern w:val="1"/>
          <w:sz w:val="19"/>
          <w:szCs w:val="19"/>
          <w:lang w:eastAsia="hi-IN" w:bidi="hi-IN"/>
        </w:rPr>
        <w:t>6.3</w:t>
      </w:r>
      <w:r w:rsidRPr="0037493F">
        <w:rPr>
          <w:rFonts w:ascii="Frutiger Next for EVN Light" w:hAnsi="Frutiger Next for EVN Light"/>
          <w:b/>
          <w:kern w:val="1"/>
          <w:sz w:val="19"/>
          <w:szCs w:val="19"/>
          <w:lang w:eastAsia="hi-IN" w:bidi="hi-IN"/>
        </w:rPr>
        <w:t>.</w:t>
      </w:r>
      <w:r>
        <w:rPr>
          <w:rFonts w:ascii="Frutiger Next for EVN Light" w:hAnsi="Frutiger Next for EVN Light"/>
          <w:kern w:val="1"/>
          <w:sz w:val="19"/>
          <w:szCs w:val="19"/>
          <w:lang w:eastAsia="hi-IN" w:bidi="hi-IN"/>
        </w:rPr>
        <w:t xml:space="preserve"> </w:t>
      </w:r>
      <w:r w:rsidR="00572F7E" w:rsidRPr="00572F7E">
        <w:rPr>
          <w:rFonts w:ascii="Frutiger Next for EVN Light" w:hAnsi="Frutiger Next for EVN Light"/>
          <w:kern w:val="1"/>
          <w:sz w:val="19"/>
          <w:szCs w:val="19"/>
          <w:lang w:eastAsia="hi-IN" w:bidi="hi-IN"/>
        </w:rPr>
        <w:t>По отношение на материали, оборудване, системи и/или съоръжения извън обхвата на Наредба №2 са в сила гаранционните срокове и условия на съответния производител.</w:t>
      </w:r>
      <w:r w:rsidR="00572F7E">
        <w:rPr>
          <w:rFonts w:ascii="Frutiger Next for EVN Light" w:hAnsi="Frutiger Next for EVN Light"/>
          <w:kern w:val="1"/>
          <w:sz w:val="19"/>
          <w:szCs w:val="19"/>
          <w:lang w:eastAsia="hi-IN" w:bidi="hi-IN"/>
        </w:rPr>
        <w:t xml:space="preserve"> </w:t>
      </w:r>
    </w:p>
    <w:tbl>
      <w:tblPr>
        <w:tblStyle w:val="TableGrid"/>
        <w:tblW w:w="9781" w:type="dxa"/>
        <w:tblInd w:w="-34" w:type="dxa"/>
        <w:tblBorders>
          <w:top w:val="none" w:sz="0" w:space="0" w:color="auto"/>
          <w:left w:val="none" w:sz="0" w:space="0" w:color="auto"/>
          <w:bottom w:val="dotted" w:sz="4" w:space="0" w:color="auto"/>
          <w:right w:val="none" w:sz="0" w:space="0" w:color="auto"/>
          <w:insideH w:val="none" w:sz="0" w:space="0" w:color="auto"/>
          <w:insideV w:val="none" w:sz="0" w:space="0" w:color="auto"/>
        </w:tblBorders>
        <w:tblLook w:val="04A0" w:firstRow="1" w:lastRow="0" w:firstColumn="1" w:lastColumn="0" w:noHBand="0" w:noVBand="1"/>
      </w:tblPr>
      <w:tblGrid>
        <w:gridCol w:w="2231"/>
        <w:gridCol w:w="3578"/>
        <w:gridCol w:w="3972"/>
      </w:tblGrid>
      <w:tr w:rsidR="002F2D22" w:rsidRPr="00C07BF1" w14:paraId="433C8389" w14:textId="77777777" w:rsidTr="00322250">
        <w:tc>
          <w:tcPr>
            <w:tcW w:w="2231" w:type="dxa"/>
            <w:tcBorders>
              <w:bottom w:val="nil"/>
            </w:tcBorders>
          </w:tcPr>
          <w:p w14:paraId="48D50BC6" w14:textId="77777777" w:rsidR="002F2D22" w:rsidRPr="00C07BF1" w:rsidRDefault="002F2D22" w:rsidP="00E974E4">
            <w:pPr>
              <w:spacing w:before="240" w:after="0"/>
              <w:ind w:firstLine="0"/>
              <w:rPr>
                <w:rFonts w:ascii="Frutiger Next for EVN Light" w:hAnsi="Frutiger Next for EVN Light"/>
                <w:sz w:val="19"/>
                <w:szCs w:val="19"/>
              </w:rPr>
            </w:pPr>
            <w:r w:rsidRPr="00C07BF1">
              <w:rPr>
                <w:rFonts w:ascii="Frutiger Next for EVN Light" w:eastAsiaTheme="minorHAnsi" w:hAnsi="Frutiger Next for EVN Light" w:cstheme="minorBidi"/>
                <w:sz w:val="19"/>
                <w:szCs w:val="19"/>
                <w:lang w:eastAsia="en-US"/>
              </w:rPr>
              <w:t xml:space="preserve">Дата: </w:t>
            </w:r>
            <w:r w:rsidRPr="00C07BF1">
              <w:rPr>
                <w:rFonts w:ascii="Frutiger Next for EVN Light" w:eastAsiaTheme="minorHAnsi" w:hAnsi="Frutiger Next for EVN Light" w:cstheme="minorBidi"/>
                <w:sz w:val="19"/>
                <w:szCs w:val="19"/>
                <w:lang w:eastAsia="en-US"/>
              </w:rPr>
              <w:tab/>
            </w:r>
          </w:p>
        </w:tc>
        <w:tc>
          <w:tcPr>
            <w:tcW w:w="3578" w:type="dxa"/>
            <w:tcBorders>
              <w:bottom w:val="nil"/>
            </w:tcBorders>
          </w:tcPr>
          <w:p w14:paraId="30318418" w14:textId="77777777" w:rsidR="002F2D22" w:rsidRPr="00C07BF1" w:rsidRDefault="002F2D22" w:rsidP="00E974E4">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395"/>
              </w:tabs>
              <w:spacing w:before="240" w:after="0"/>
              <w:ind w:firstLine="0"/>
              <w:jc w:val="right"/>
              <w:rPr>
                <w:rFonts w:ascii="Frutiger Next for EVN Light" w:hAnsi="Frutiger Next for EVN Light" w:cstheme="minorHAnsi"/>
                <w:i/>
                <w:sz w:val="19"/>
                <w:szCs w:val="19"/>
              </w:rPr>
            </w:pPr>
            <w:r w:rsidRPr="00C07BF1">
              <w:rPr>
                <w:rFonts w:ascii="Frutiger Next for EVN Light" w:eastAsiaTheme="minorHAnsi" w:hAnsi="Frutiger Next for EVN Light" w:cstheme="minorBidi"/>
                <w:sz w:val="19"/>
                <w:szCs w:val="19"/>
                <w:lang w:eastAsia="en-US"/>
              </w:rPr>
              <w:t>Име, подпис, печат:</w:t>
            </w:r>
          </w:p>
        </w:tc>
        <w:tc>
          <w:tcPr>
            <w:tcW w:w="3972" w:type="dxa"/>
          </w:tcPr>
          <w:p w14:paraId="76A56C66" w14:textId="77777777" w:rsidR="002F2D22" w:rsidRPr="00C07BF1" w:rsidRDefault="002F2D22" w:rsidP="00F74308">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395"/>
              </w:tabs>
              <w:spacing w:before="0" w:after="0"/>
              <w:ind w:firstLine="0"/>
              <w:rPr>
                <w:rFonts w:ascii="Frutiger Next for EVN Light" w:eastAsiaTheme="minorHAnsi" w:hAnsi="Frutiger Next for EVN Light" w:cstheme="minorBidi"/>
                <w:sz w:val="19"/>
                <w:szCs w:val="19"/>
                <w:lang w:eastAsia="en-US"/>
              </w:rPr>
            </w:pPr>
          </w:p>
        </w:tc>
      </w:tr>
    </w:tbl>
    <w:p w14:paraId="7870975F" w14:textId="77777777" w:rsidR="000956BE" w:rsidRPr="00C07BF1" w:rsidRDefault="000956BE" w:rsidP="00E974E4">
      <w:pPr>
        <w:pBdr>
          <w:top w:val="single" w:sz="4" w:space="1" w:color="auto"/>
        </w:pBdr>
        <w:spacing w:after="60"/>
        <w:ind w:firstLine="0"/>
        <w:jc w:val="left"/>
        <w:rPr>
          <w:rFonts w:ascii="Frutiger Next for EVN Light" w:eastAsiaTheme="minorHAnsi" w:hAnsi="Frutiger Next for EVN Light"/>
          <w:b/>
          <w:i/>
          <w:sz w:val="19"/>
          <w:szCs w:val="19"/>
          <w:lang w:eastAsia="en-US"/>
        </w:rPr>
      </w:pPr>
      <w:r w:rsidRPr="00C07BF1">
        <w:rPr>
          <w:rFonts w:ascii="Frutiger Next for EVN Light" w:eastAsiaTheme="minorHAnsi" w:hAnsi="Frutiger Next for EVN Light"/>
          <w:b/>
          <w:i/>
          <w:sz w:val="19"/>
          <w:szCs w:val="19"/>
          <w:lang w:eastAsia="en-US"/>
        </w:rPr>
        <w:t>Забележка:</w:t>
      </w:r>
    </w:p>
    <w:p w14:paraId="45703617" w14:textId="088C8C78" w:rsidR="00322250" w:rsidRPr="00C07BF1" w:rsidRDefault="000956BE" w:rsidP="00E974E4">
      <w:pPr>
        <w:pBdr>
          <w:top w:val="single" w:sz="4" w:space="1" w:color="auto"/>
        </w:pBdr>
        <w:spacing w:before="60" w:after="240"/>
        <w:ind w:firstLine="0"/>
        <w:rPr>
          <w:rFonts w:ascii="Frutiger Next for EVN Light" w:eastAsiaTheme="minorHAnsi" w:hAnsi="Frutiger Next for EVN Light"/>
          <w:i/>
          <w:sz w:val="19"/>
          <w:szCs w:val="19"/>
          <w:lang w:eastAsia="en-US"/>
        </w:rPr>
      </w:pPr>
      <w:bookmarkStart w:id="0" w:name="_GoBack"/>
      <w:bookmarkEnd w:id="0"/>
      <w:r w:rsidRPr="00B260F1">
        <w:rPr>
          <w:rFonts w:ascii="Frutiger Next for EVN Light" w:eastAsiaTheme="minorHAnsi" w:hAnsi="Frutiger Next for EVN Light"/>
          <w:i/>
          <w:sz w:val="19"/>
          <w:szCs w:val="19"/>
          <w:lang w:eastAsia="en-US"/>
        </w:rPr>
        <w:t xml:space="preserve">За изпълнение на изискванията на възложителя ще се счита единствено </w:t>
      </w:r>
      <w:r w:rsidR="00632A2A" w:rsidRPr="00B260F1">
        <w:rPr>
          <w:rFonts w:ascii="Frutiger Next for EVN Light" w:eastAsiaTheme="minorHAnsi" w:hAnsi="Frutiger Next for EVN Light"/>
          <w:i/>
          <w:sz w:val="19"/>
          <w:szCs w:val="19"/>
          <w:lang w:eastAsia="en-US"/>
        </w:rPr>
        <w:t xml:space="preserve">техническо </w:t>
      </w:r>
      <w:r w:rsidRPr="00B260F1">
        <w:rPr>
          <w:rFonts w:ascii="Frutiger Next for EVN Light" w:eastAsiaTheme="minorHAnsi" w:hAnsi="Frutiger Next for EVN Light"/>
          <w:i/>
          <w:sz w:val="19"/>
          <w:szCs w:val="19"/>
          <w:lang w:eastAsia="en-US"/>
        </w:rPr>
        <w:t>предложен</w:t>
      </w:r>
      <w:r w:rsidR="00632A2A" w:rsidRPr="00B260F1">
        <w:rPr>
          <w:rFonts w:ascii="Frutiger Next for EVN Light" w:eastAsiaTheme="minorHAnsi" w:hAnsi="Frutiger Next for EVN Light"/>
          <w:i/>
          <w:sz w:val="19"/>
          <w:szCs w:val="19"/>
          <w:lang w:eastAsia="en-US"/>
        </w:rPr>
        <w:t xml:space="preserve">ие, което  съдържа всички гореизброени </w:t>
      </w:r>
      <w:r w:rsidR="00322250" w:rsidRPr="00B260F1">
        <w:rPr>
          <w:rFonts w:ascii="Frutiger Next for EVN Light" w:eastAsiaTheme="minorHAnsi" w:hAnsi="Frutiger Next for EVN Light"/>
          <w:i/>
          <w:sz w:val="19"/>
          <w:szCs w:val="19"/>
          <w:lang w:eastAsia="en-US"/>
        </w:rPr>
        <w:t>предложения</w:t>
      </w:r>
      <w:r w:rsidR="00632A2A" w:rsidRPr="00B260F1">
        <w:rPr>
          <w:rFonts w:ascii="Frutiger Next for EVN Light" w:eastAsiaTheme="minorHAnsi" w:hAnsi="Frutiger Next for EVN Light"/>
          <w:i/>
          <w:sz w:val="19"/>
          <w:szCs w:val="19"/>
          <w:lang w:eastAsia="en-US"/>
        </w:rPr>
        <w:t xml:space="preserve">, </w:t>
      </w:r>
      <w:r w:rsidR="00322250" w:rsidRPr="00B260F1">
        <w:rPr>
          <w:rFonts w:ascii="Frutiger Next for EVN Light" w:eastAsiaTheme="minorHAnsi" w:hAnsi="Frutiger Next for EVN Light"/>
          <w:i/>
          <w:sz w:val="19"/>
          <w:szCs w:val="19"/>
          <w:lang w:eastAsia="en-US"/>
        </w:rPr>
        <w:t>с</w:t>
      </w:r>
      <w:r w:rsidR="00632A2A" w:rsidRPr="00B260F1">
        <w:rPr>
          <w:rFonts w:ascii="Frutiger Next for EVN Light" w:eastAsiaTheme="minorHAnsi" w:hAnsi="Frutiger Next for EVN Light"/>
          <w:i/>
          <w:sz w:val="19"/>
          <w:szCs w:val="19"/>
          <w:lang w:eastAsia="en-US"/>
        </w:rPr>
        <w:t xml:space="preserve"> попълнена ця</w:t>
      </w:r>
      <w:r w:rsidR="00CE6820" w:rsidRPr="00B260F1">
        <w:rPr>
          <w:rFonts w:ascii="Frutiger Next for EVN Light" w:eastAsiaTheme="minorHAnsi" w:hAnsi="Frutiger Next for EVN Light"/>
          <w:i/>
          <w:sz w:val="19"/>
          <w:szCs w:val="19"/>
          <w:lang w:eastAsia="en-US"/>
        </w:rPr>
        <w:t>лата изискана информация в тях. Представянето на техническо предложение</w:t>
      </w:r>
      <w:r w:rsidR="00322250" w:rsidRPr="00B260F1">
        <w:rPr>
          <w:rFonts w:ascii="Frutiger Next for EVN Light" w:eastAsiaTheme="minorHAnsi" w:hAnsi="Frutiger Next for EVN Light"/>
          <w:i/>
          <w:sz w:val="19"/>
          <w:szCs w:val="19"/>
          <w:lang w:eastAsia="en-US"/>
        </w:rPr>
        <w:t xml:space="preserve">, </w:t>
      </w:r>
      <w:r w:rsidR="00CE6820" w:rsidRPr="00B260F1">
        <w:rPr>
          <w:rFonts w:ascii="Frutiger Next for EVN Light" w:eastAsiaTheme="minorHAnsi" w:hAnsi="Frutiger Next for EVN Light"/>
          <w:i/>
          <w:sz w:val="19"/>
          <w:szCs w:val="19"/>
          <w:lang w:eastAsia="en-US"/>
        </w:rPr>
        <w:t>кое</w:t>
      </w:r>
      <w:r w:rsidR="0037493F" w:rsidRPr="00B260F1">
        <w:rPr>
          <w:rFonts w:ascii="Frutiger Next for EVN Light" w:eastAsiaTheme="minorHAnsi" w:hAnsi="Frutiger Next for EVN Light"/>
          <w:i/>
          <w:sz w:val="19"/>
          <w:szCs w:val="19"/>
          <w:lang w:eastAsia="en-US"/>
        </w:rPr>
        <w:t>то</w:t>
      </w:r>
      <w:r w:rsidR="00322250" w:rsidRPr="00B260F1">
        <w:rPr>
          <w:rFonts w:ascii="Frutiger Next for EVN Light" w:eastAsiaTheme="minorHAnsi" w:hAnsi="Frutiger Next for EVN Light"/>
          <w:i/>
          <w:sz w:val="19"/>
          <w:szCs w:val="19"/>
          <w:lang w:eastAsia="en-US"/>
        </w:rPr>
        <w:t xml:space="preserve"> не съдържа всички гореизброени предложения и</w:t>
      </w:r>
      <w:r w:rsidR="0037493F" w:rsidRPr="00B260F1">
        <w:rPr>
          <w:rFonts w:ascii="Frutiger Next for EVN Light" w:eastAsiaTheme="minorHAnsi" w:hAnsi="Frutiger Next for EVN Light"/>
          <w:i/>
          <w:sz w:val="19"/>
          <w:szCs w:val="19"/>
          <w:lang w:eastAsia="en-US"/>
        </w:rPr>
        <w:t>/или</w:t>
      </w:r>
      <w:r w:rsidR="00322250" w:rsidRPr="00B260F1">
        <w:rPr>
          <w:rFonts w:ascii="Frutiger Next for EVN Light" w:eastAsiaTheme="minorHAnsi" w:hAnsi="Frutiger Next for EVN Light"/>
          <w:i/>
          <w:sz w:val="19"/>
          <w:szCs w:val="19"/>
          <w:lang w:eastAsia="en-US"/>
        </w:rPr>
        <w:t xml:space="preserve"> не съдържа ц</w:t>
      </w:r>
      <w:r w:rsidR="00CE6820" w:rsidRPr="00B260F1">
        <w:rPr>
          <w:rFonts w:ascii="Frutiger Next for EVN Light" w:eastAsiaTheme="minorHAnsi" w:hAnsi="Frutiger Next for EVN Light"/>
          <w:i/>
          <w:sz w:val="19"/>
          <w:szCs w:val="19"/>
          <w:lang w:eastAsia="en-US"/>
        </w:rPr>
        <w:t xml:space="preserve">ялата изискана информация в тях </w:t>
      </w:r>
      <w:r w:rsidR="00322250" w:rsidRPr="00B260F1">
        <w:rPr>
          <w:rFonts w:ascii="Frutiger Next for EVN Light" w:eastAsiaTheme="minorHAnsi" w:hAnsi="Frutiger Next for EVN Light"/>
          <w:i/>
          <w:sz w:val="19"/>
          <w:szCs w:val="19"/>
          <w:lang w:eastAsia="en-US"/>
        </w:rPr>
        <w:t>се счита за оферта, която не отговаря на предварително обявените условия за изпълнение на поръчката.</w:t>
      </w:r>
    </w:p>
    <w:sectPr w:rsidR="00322250" w:rsidRPr="00C07BF1" w:rsidSect="00D202F3">
      <w:headerReference w:type="default" r:id="rId8"/>
      <w:footerReference w:type="default" r:id="rId9"/>
      <w:headerReference w:type="first" r:id="rId10"/>
      <w:footerReference w:type="first" r:id="rId11"/>
      <w:pgSz w:w="11906" w:h="16838"/>
      <w:pgMar w:top="1418" w:right="1134" w:bottom="851" w:left="1134" w:header="425" w:footer="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6136F9" w14:textId="77777777" w:rsidR="00EA0621" w:rsidRDefault="00EA0621" w:rsidP="00B6125F">
      <w:r>
        <w:separator/>
      </w:r>
    </w:p>
  </w:endnote>
  <w:endnote w:type="continuationSeparator" w:id="0">
    <w:p w14:paraId="08C5CD99" w14:textId="77777777" w:rsidR="00EA0621" w:rsidRDefault="00EA0621" w:rsidP="00B61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Next for EVN Light">
    <w:altName w:val="72 Light"/>
    <w:panose1 w:val="020B0303040204020203"/>
    <w:charset w:val="00"/>
    <w:family w:val="swiss"/>
    <w:notTrueType/>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Frutiger Next for EVN Light" w:hAnsi="Frutiger Next for EVN Light"/>
        <w:sz w:val="20"/>
        <w:szCs w:val="20"/>
      </w:rPr>
      <w:id w:val="-790982179"/>
      <w:docPartObj>
        <w:docPartGallery w:val="Page Numbers (Bottom of Page)"/>
        <w:docPartUnique/>
      </w:docPartObj>
    </w:sdtPr>
    <w:sdtEndPr/>
    <w:sdtContent>
      <w:sdt>
        <w:sdtPr>
          <w:rPr>
            <w:rFonts w:ascii="Frutiger Next for EVN Light" w:hAnsi="Frutiger Next for EVN Light"/>
            <w:sz w:val="20"/>
            <w:szCs w:val="20"/>
          </w:rPr>
          <w:id w:val="-1769616900"/>
          <w:docPartObj>
            <w:docPartGallery w:val="Page Numbers (Top of Page)"/>
            <w:docPartUnique/>
          </w:docPartObj>
        </w:sdtPr>
        <w:sdtEndPr/>
        <w:sdtContent>
          <w:p w14:paraId="06D2E678" w14:textId="7A1B04D4" w:rsidR="00265AB0" w:rsidRPr="006144DC" w:rsidRDefault="006144DC" w:rsidP="006144DC">
            <w:pPr>
              <w:pStyle w:val="Footer"/>
              <w:ind w:right="-427"/>
              <w:jc w:val="right"/>
              <w:rPr>
                <w:lang w:val="en-US"/>
              </w:rPr>
            </w:pPr>
            <w:r w:rsidRPr="006144DC">
              <w:rPr>
                <w:rFonts w:ascii="Frutiger Next for EVN Light" w:hAnsi="Frutiger Next for EVN Light"/>
                <w:b/>
                <w:sz w:val="14"/>
                <w:szCs w:val="14"/>
                <w:lang w:val="en-US"/>
              </w:rPr>
              <w:fldChar w:fldCharType="begin"/>
            </w:r>
            <w:r w:rsidRPr="006144DC">
              <w:rPr>
                <w:rFonts w:ascii="Frutiger Next for EVN Light" w:hAnsi="Frutiger Next for EVN Light"/>
                <w:b/>
                <w:sz w:val="14"/>
                <w:szCs w:val="14"/>
                <w:lang w:val="en-US"/>
              </w:rPr>
              <w:instrText xml:space="preserve"> PAGE   \* MERGEFORMAT </w:instrText>
            </w:r>
            <w:r w:rsidRPr="006144DC">
              <w:rPr>
                <w:rFonts w:ascii="Frutiger Next for EVN Light" w:hAnsi="Frutiger Next for EVN Light"/>
                <w:b/>
                <w:sz w:val="14"/>
                <w:szCs w:val="14"/>
                <w:lang w:val="en-US"/>
              </w:rPr>
              <w:fldChar w:fldCharType="separate"/>
            </w:r>
            <w:r w:rsidR="00B260F1">
              <w:rPr>
                <w:rFonts w:ascii="Frutiger Next for EVN Light" w:hAnsi="Frutiger Next for EVN Light"/>
                <w:b/>
                <w:noProof/>
                <w:sz w:val="14"/>
                <w:szCs w:val="14"/>
                <w:lang w:val="en-US"/>
              </w:rPr>
              <w:t>1</w:t>
            </w:r>
            <w:r w:rsidRPr="006144DC">
              <w:rPr>
                <w:rFonts w:ascii="Frutiger Next for EVN Light" w:hAnsi="Frutiger Next for EVN Light"/>
                <w:b/>
                <w:sz w:val="14"/>
                <w:szCs w:val="14"/>
                <w:lang w:val="en-US"/>
              </w:rPr>
              <w:fldChar w:fldCharType="end"/>
            </w:r>
            <w:r w:rsidRPr="006144DC">
              <w:rPr>
                <w:rFonts w:ascii="Frutiger Next for EVN Light" w:hAnsi="Frutiger Next for EVN Light"/>
                <w:b/>
                <w:sz w:val="14"/>
                <w:szCs w:val="14"/>
                <w:lang w:val="en-US"/>
              </w:rPr>
              <w:t>/</w:t>
            </w:r>
            <w:r w:rsidRPr="006144DC">
              <w:rPr>
                <w:rFonts w:ascii="Frutiger Next for EVN Light" w:hAnsi="Frutiger Next for EVN Light"/>
                <w:b/>
                <w:sz w:val="14"/>
                <w:szCs w:val="14"/>
                <w:lang w:val="en-US"/>
              </w:rPr>
              <w:fldChar w:fldCharType="begin"/>
            </w:r>
            <w:r w:rsidRPr="006144DC">
              <w:rPr>
                <w:rFonts w:ascii="Frutiger Next for EVN Light" w:hAnsi="Frutiger Next for EVN Light"/>
                <w:b/>
                <w:sz w:val="14"/>
                <w:szCs w:val="14"/>
                <w:lang w:val="en-US"/>
              </w:rPr>
              <w:instrText xml:space="preserve"> NUMPAGES   \* MERGEFORMAT </w:instrText>
            </w:r>
            <w:r w:rsidRPr="006144DC">
              <w:rPr>
                <w:rFonts w:ascii="Frutiger Next for EVN Light" w:hAnsi="Frutiger Next for EVN Light"/>
                <w:b/>
                <w:sz w:val="14"/>
                <w:szCs w:val="14"/>
                <w:lang w:val="en-US"/>
              </w:rPr>
              <w:fldChar w:fldCharType="separate"/>
            </w:r>
            <w:r w:rsidR="00B260F1">
              <w:rPr>
                <w:rFonts w:ascii="Frutiger Next for EVN Light" w:hAnsi="Frutiger Next for EVN Light"/>
                <w:b/>
                <w:noProof/>
                <w:sz w:val="14"/>
                <w:szCs w:val="14"/>
                <w:lang w:val="en-US"/>
              </w:rPr>
              <w:t>2</w:t>
            </w:r>
            <w:r w:rsidRPr="006144DC">
              <w:rPr>
                <w:rFonts w:ascii="Frutiger Next for EVN Light" w:hAnsi="Frutiger Next for EVN Light"/>
                <w:b/>
                <w:sz w:val="14"/>
                <w:szCs w:val="14"/>
                <w:lang w:val="en-US"/>
              </w:rPr>
              <w:fldChar w:fldCharType="end"/>
            </w:r>
          </w:p>
        </w:sdtContent>
      </w:sdt>
    </w:sdtContent>
  </w:sdt>
  <w:p w14:paraId="63E037BF" w14:textId="77777777" w:rsidR="00BD1A58" w:rsidRDefault="00BD1A58" w:rsidP="00B61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9CAD31" w14:textId="77777777" w:rsidR="00764CCF" w:rsidRDefault="00764CCF" w:rsidP="00B6125F">
    <w:pPr>
      <w:pStyle w:val="Footer"/>
    </w:pPr>
  </w:p>
  <w:p w14:paraId="00AD2851" w14:textId="77777777" w:rsidR="00764CCF" w:rsidRDefault="00764CCF" w:rsidP="00B61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EBC842" w14:textId="77777777" w:rsidR="00EA0621" w:rsidRDefault="00EA0621" w:rsidP="00B6125F">
      <w:r>
        <w:separator/>
      </w:r>
    </w:p>
  </w:footnote>
  <w:footnote w:type="continuationSeparator" w:id="0">
    <w:p w14:paraId="7F9DF096" w14:textId="77777777" w:rsidR="00EA0621" w:rsidRDefault="00EA0621" w:rsidP="00B6125F">
      <w:r>
        <w:continuationSeparator/>
      </w:r>
    </w:p>
  </w:footnote>
  <w:footnote w:id="1">
    <w:p w14:paraId="1C434D97" w14:textId="6339A2CE" w:rsidR="00343F6B" w:rsidRPr="00EE41A0" w:rsidRDefault="00343F6B" w:rsidP="00343F6B">
      <w:pPr>
        <w:pStyle w:val="FootnoteText"/>
        <w:shd w:val="clear" w:color="auto" w:fill="E6E6E6"/>
        <w:ind w:firstLine="0"/>
        <w:rPr>
          <w:rFonts w:ascii="Frutiger Next for EVN Light" w:hAnsi="Frutiger Next for EVN Light"/>
          <w:i/>
          <w:sz w:val="18"/>
        </w:rPr>
      </w:pPr>
      <w:r w:rsidRPr="00EE41A0">
        <w:rPr>
          <w:rStyle w:val="FootnoteReference"/>
          <w:rFonts w:ascii="Frutiger Next for EVN Light" w:hAnsi="Frutiger Next for EVN Light"/>
          <w:b/>
          <w:sz w:val="24"/>
        </w:rPr>
        <w:footnoteRef/>
      </w:r>
      <w:r w:rsidRPr="00EE41A0">
        <w:rPr>
          <w:rFonts w:ascii="Frutiger Next for EVN Light" w:hAnsi="Frutiger Next for EVN Light"/>
          <w:b/>
          <w:sz w:val="24"/>
        </w:rPr>
        <w:t xml:space="preserve"> </w:t>
      </w:r>
      <w:r w:rsidRPr="00EE41A0">
        <w:rPr>
          <w:rFonts w:ascii="Frutiger Next for EVN Light" w:hAnsi="Frutiger Next for EVN Light"/>
          <w:i/>
          <w:sz w:val="18"/>
        </w:rPr>
        <w:t xml:space="preserve">Срокът се посочва като цяло число и не може да бъде повече от </w:t>
      </w:r>
      <w:r w:rsidR="00C07BF1">
        <w:rPr>
          <w:rFonts w:ascii="Frutiger Next for EVN Light" w:hAnsi="Frutiger Next for EVN Light"/>
          <w:i/>
          <w:sz w:val="18"/>
        </w:rPr>
        <w:t>365</w:t>
      </w:r>
      <w:r w:rsidRPr="00EE41A0">
        <w:rPr>
          <w:rFonts w:ascii="Frutiger Next for EVN Light" w:hAnsi="Frutiger Next for EVN Light"/>
          <w:i/>
          <w:sz w:val="18"/>
        </w:rPr>
        <w:t xml:space="preserve"> </w:t>
      </w:r>
      <w:r w:rsidR="006A078D" w:rsidRPr="00EE41A0">
        <w:rPr>
          <w:rFonts w:ascii="Frutiger Next for EVN Light" w:hAnsi="Frutiger Next for EVN Light"/>
          <w:i/>
          <w:sz w:val="18"/>
        </w:rPr>
        <w:t>календарни дни</w:t>
      </w:r>
      <w:r w:rsidRPr="00EE41A0">
        <w:rPr>
          <w:rFonts w:ascii="Frutiger Next for EVN Light" w:hAnsi="Frutiger Next for EVN Light"/>
          <w:i/>
          <w:sz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FF72B" w14:textId="77777777" w:rsidR="004F0CF0" w:rsidRDefault="004F0CF0" w:rsidP="006144DC">
    <w:pPr>
      <w:pStyle w:val="Header"/>
      <w:ind w:right="-427"/>
      <w:jc w:val="right"/>
    </w:pPr>
    <w:r>
      <w:rPr>
        <w:rFonts w:ascii="Arial Narrow" w:hAnsi="Arial Narrow"/>
        <w:noProof/>
        <w:sz w:val="20"/>
        <w:szCs w:val="20"/>
      </w:rPr>
      <w:drawing>
        <wp:inline distT="0" distB="0" distL="0" distR="0" wp14:anchorId="1916AC9A" wp14:editId="15E85CD3">
          <wp:extent cx="1065530" cy="461010"/>
          <wp:effectExtent l="0" t="0" r="127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5530" cy="46101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16BC6" w14:textId="77777777" w:rsidR="008C7BD3" w:rsidRDefault="008C7BD3" w:rsidP="008C7BD3">
    <w:pPr>
      <w:pStyle w:val="Header"/>
      <w:jc w:val="right"/>
    </w:pPr>
    <w:r>
      <w:rPr>
        <w:rFonts w:ascii="Arial Narrow" w:eastAsia="Calibri" w:hAnsi="Arial Narrow" w:cs="Times New Roman"/>
        <w:noProof/>
        <w:sz w:val="20"/>
        <w:szCs w:val="20"/>
      </w:rPr>
      <w:drawing>
        <wp:inline distT="0" distB="0" distL="0" distR="0" wp14:anchorId="0E3DCC11" wp14:editId="73CA719A">
          <wp:extent cx="1065530" cy="461010"/>
          <wp:effectExtent l="0" t="0" r="127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5530" cy="4610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C5A6B"/>
    <w:multiLevelType w:val="hybridMultilevel"/>
    <w:tmpl w:val="E60E5204"/>
    <w:lvl w:ilvl="0" w:tplc="F19EE9CA">
      <w:start w:val="1"/>
      <w:numFmt w:val="decimal"/>
      <w:lvlText w:val="%1."/>
      <w:lvlJc w:val="left"/>
      <w:pPr>
        <w:ind w:left="720"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23F65E0"/>
    <w:multiLevelType w:val="hybridMultilevel"/>
    <w:tmpl w:val="19BC9374"/>
    <w:lvl w:ilvl="0" w:tplc="013E28F0">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6AF192E"/>
    <w:multiLevelType w:val="hybridMultilevel"/>
    <w:tmpl w:val="756E5A0E"/>
    <w:lvl w:ilvl="0" w:tplc="02F2780A">
      <w:start w:val="3"/>
      <w:numFmt w:val="bullet"/>
      <w:lvlText w:val="-"/>
      <w:lvlJc w:val="left"/>
      <w:pPr>
        <w:ind w:left="1429" w:hanging="360"/>
      </w:pPr>
      <w:rPr>
        <w:rFonts w:ascii="Frutiger Next for EVN Light" w:eastAsia="Times New Roman" w:hAnsi="Frutiger Next for EVN Light"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 w15:restartNumberingAfterBreak="0">
    <w:nsid w:val="07520FA2"/>
    <w:multiLevelType w:val="hybridMultilevel"/>
    <w:tmpl w:val="F2624AC6"/>
    <w:lvl w:ilvl="0" w:tplc="013E28F0">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0276C17"/>
    <w:multiLevelType w:val="hybridMultilevel"/>
    <w:tmpl w:val="FF68F1C0"/>
    <w:lvl w:ilvl="0" w:tplc="013E28F0">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1310777A"/>
    <w:multiLevelType w:val="hybridMultilevel"/>
    <w:tmpl w:val="B35A1AF2"/>
    <w:lvl w:ilvl="0" w:tplc="013E28F0">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149E23EC"/>
    <w:multiLevelType w:val="hybridMultilevel"/>
    <w:tmpl w:val="8718074E"/>
    <w:lvl w:ilvl="0" w:tplc="F19EE9CA">
      <w:start w:val="1"/>
      <w:numFmt w:val="decimal"/>
      <w:lvlText w:val="%1."/>
      <w:lvlJc w:val="left"/>
      <w:pPr>
        <w:ind w:left="1146"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1866" w:hanging="360"/>
      </w:pPr>
    </w:lvl>
    <w:lvl w:ilvl="2" w:tplc="0402001B" w:tentative="1">
      <w:start w:val="1"/>
      <w:numFmt w:val="lowerRoman"/>
      <w:lvlText w:val="%3."/>
      <w:lvlJc w:val="right"/>
      <w:pPr>
        <w:ind w:left="2586" w:hanging="180"/>
      </w:pPr>
    </w:lvl>
    <w:lvl w:ilvl="3" w:tplc="0402000F" w:tentative="1">
      <w:start w:val="1"/>
      <w:numFmt w:val="decimal"/>
      <w:lvlText w:val="%4."/>
      <w:lvlJc w:val="left"/>
      <w:pPr>
        <w:ind w:left="3306" w:hanging="360"/>
      </w:pPr>
    </w:lvl>
    <w:lvl w:ilvl="4" w:tplc="04020019" w:tentative="1">
      <w:start w:val="1"/>
      <w:numFmt w:val="lowerLetter"/>
      <w:lvlText w:val="%5."/>
      <w:lvlJc w:val="left"/>
      <w:pPr>
        <w:ind w:left="4026" w:hanging="360"/>
      </w:pPr>
    </w:lvl>
    <w:lvl w:ilvl="5" w:tplc="0402001B" w:tentative="1">
      <w:start w:val="1"/>
      <w:numFmt w:val="lowerRoman"/>
      <w:lvlText w:val="%6."/>
      <w:lvlJc w:val="right"/>
      <w:pPr>
        <w:ind w:left="4746" w:hanging="180"/>
      </w:pPr>
    </w:lvl>
    <w:lvl w:ilvl="6" w:tplc="0402000F" w:tentative="1">
      <w:start w:val="1"/>
      <w:numFmt w:val="decimal"/>
      <w:lvlText w:val="%7."/>
      <w:lvlJc w:val="left"/>
      <w:pPr>
        <w:ind w:left="5466" w:hanging="360"/>
      </w:pPr>
    </w:lvl>
    <w:lvl w:ilvl="7" w:tplc="04020019" w:tentative="1">
      <w:start w:val="1"/>
      <w:numFmt w:val="lowerLetter"/>
      <w:lvlText w:val="%8."/>
      <w:lvlJc w:val="left"/>
      <w:pPr>
        <w:ind w:left="6186" w:hanging="360"/>
      </w:pPr>
    </w:lvl>
    <w:lvl w:ilvl="8" w:tplc="0402001B" w:tentative="1">
      <w:start w:val="1"/>
      <w:numFmt w:val="lowerRoman"/>
      <w:lvlText w:val="%9."/>
      <w:lvlJc w:val="right"/>
      <w:pPr>
        <w:ind w:left="6906" w:hanging="180"/>
      </w:pPr>
    </w:lvl>
  </w:abstractNum>
  <w:abstractNum w:abstractNumId="7" w15:restartNumberingAfterBreak="0">
    <w:nsid w:val="2DA1420B"/>
    <w:multiLevelType w:val="hybridMultilevel"/>
    <w:tmpl w:val="AE267EAE"/>
    <w:lvl w:ilvl="0" w:tplc="CF22C444">
      <w:start w:val="1"/>
      <w:numFmt w:val="bullet"/>
      <w:lvlText w:val="-"/>
      <w:lvlJc w:val="left"/>
      <w:pPr>
        <w:ind w:left="720" w:hanging="360"/>
      </w:pPr>
      <w:rPr>
        <w:rFonts w:ascii="Frutiger Next for EVN Light" w:eastAsia="Times New Roman" w:hAnsi="Frutiger Next for EVN Light"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307124FC"/>
    <w:multiLevelType w:val="hybridMultilevel"/>
    <w:tmpl w:val="367CA71A"/>
    <w:lvl w:ilvl="0" w:tplc="3E103F22">
      <w:start w:val="1"/>
      <w:numFmt w:val="bullet"/>
      <w:lvlText w:val=""/>
      <w:lvlJc w:val="left"/>
      <w:pPr>
        <w:ind w:left="720" w:hanging="360"/>
      </w:pPr>
      <w:rPr>
        <w:rFonts w:ascii="Symbol" w:hAnsi="Symbol" w:hint="default"/>
        <w:b/>
        <w:i/>
        <w:caps w:val="0"/>
        <w:strike w:val="0"/>
        <w:dstrike w:val="0"/>
        <w:vanish w:val="0"/>
        <w:color w:val="000000"/>
        <w:sz w:val="28"/>
        <w:vertAlign w:val="baseline"/>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3FEF6A0F"/>
    <w:multiLevelType w:val="hybridMultilevel"/>
    <w:tmpl w:val="11F2C682"/>
    <w:lvl w:ilvl="0" w:tplc="013E28F0">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1" w15:restartNumberingAfterBreak="0">
    <w:nsid w:val="5085331F"/>
    <w:multiLevelType w:val="hybridMultilevel"/>
    <w:tmpl w:val="D3B44F10"/>
    <w:lvl w:ilvl="0" w:tplc="A28C572E">
      <w:start w:val="1"/>
      <w:numFmt w:val="bullet"/>
      <w:lvlText w:val="›"/>
      <w:lvlJc w:val="left"/>
      <w:pPr>
        <w:ind w:left="720" w:hanging="360"/>
      </w:pPr>
      <w:rPr>
        <w:rFonts w:ascii="Times New Roman" w:hAnsi="Times New Roman" w:cs="Times New Roman" w:hint="default"/>
        <w:b/>
        <w:i w:val="0"/>
        <w:caps w:val="0"/>
        <w:strike w:val="0"/>
        <w:dstrike w:val="0"/>
        <w:vanish w:val="0"/>
        <w:color w:val="000000"/>
        <w:sz w:val="28"/>
        <w:vertAlign w:val="baseline"/>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58AA28BB"/>
    <w:multiLevelType w:val="hybridMultilevel"/>
    <w:tmpl w:val="79343492"/>
    <w:lvl w:ilvl="0" w:tplc="F19EE9CA">
      <w:start w:val="1"/>
      <w:numFmt w:val="decimal"/>
      <w:lvlText w:val="%1."/>
      <w:lvlJc w:val="left"/>
      <w:pPr>
        <w:ind w:left="720"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4" w15:restartNumberingAfterBreak="0">
    <w:nsid w:val="5E187BD3"/>
    <w:multiLevelType w:val="hybridMultilevel"/>
    <w:tmpl w:val="22846654"/>
    <w:lvl w:ilvl="0" w:tplc="BCF0CB62">
      <w:start w:val="1"/>
      <w:numFmt w:val="bullet"/>
      <w:lvlText w:val="›"/>
      <w:lvlJc w:val="left"/>
      <w:pPr>
        <w:ind w:left="1287" w:hanging="360"/>
      </w:pPr>
      <w:rPr>
        <w:rFonts w:ascii="Times New Roman" w:hAnsi="Times New Roman" w:cs="Times New Roman" w:hint="default"/>
        <w:b/>
        <w:i/>
        <w:caps w:val="0"/>
        <w:strike w:val="0"/>
        <w:dstrike w:val="0"/>
        <w:vanish w:val="0"/>
        <w:color w:val="000000"/>
        <w:sz w:val="28"/>
        <w:vertAlign w:val="baseline"/>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5" w15:restartNumberingAfterBreak="0">
    <w:nsid w:val="61682AAD"/>
    <w:multiLevelType w:val="hybridMultilevel"/>
    <w:tmpl w:val="3D8CA2A2"/>
    <w:lvl w:ilvl="0" w:tplc="F19EE9CA">
      <w:start w:val="1"/>
      <w:numFmt w:val="decimal"/>
      <w:lvlText w:val="%1."/>
      <w:lvlJc w:val="left"/>
      <w:pPr>
        <w:ind w:left="1287"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6" w15:restartNumberingAfterBreak="0">
    <w:nsid w:val="67E2046D"/>
    <w:multiLevelType w:val="hybridMultilevel"/>
    <w:tmpl w:val="EEDE74A6"/>
    <w:lvl w:ilvl="0" w:tplc="BCF0CB62">
      <w:start w:val="1"/>
      <w:numFmt w:val="bullet"/>
      <w:lvlText w:val="›"/>
      <w:lvlJc w:val="left"/>
      <w:pPr>
        <w:ind w:left="1571" w:hanging="360"/>
      </w:pPr>
      <w:rPr>
        <w:rFonts w:ascii="Times New Roman" w:hAnsi="Times New Roman" w:cs="Times New Roman" w:hint="default"/>
        <w:b/>
        <w:i/>
        <w:caps w:val="0"/>
        <w:strike w:val="0"/>
        <w:dstrike w:val="0"/>
        <w:vanish w:val="0"/>
        <w:color w:val="000000"/>
        <w:sz w:val="28"/>
        <w:vertAlign w:val="baseline"/>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7" w15:restartNumberingAfterBreak="0">
    <w:nsid w:val="6C360F7B"/>
    <w:multiLevelType w:val="hybridMultilevel"/>
    <w:tmpl w:val="485ED26C"/>
    <w:lvl w:ilvl="0" w:tplc="B9EAD6B8">
      <w:start w:val="1"/>
      <w:numFmt w:val="bullet"/>
      <w:lvlText w:val="›"/>
      <w:lvlJc w:val="right"/>
      <w:pPr>
        <w:ind w:left="1287" w:hanging="360"/>
      </w:pPr>
      <w:rPr>
        <w:rFonts w:ascii="Times New Roman" w:hAnsi="Times New Roman" w:cs="Times New Roman" w:hint="default"/>
        <w:b/>
        <w:i w:val="0"/>
        <w:caps w:val="0"/>
        <w:strike w:val="0"/>
        <w:dstrike w:val="0"/>
        <w:vanish w:val="0"/>
        <w:color w:val="000000"/>
        <w:sz w:val="28"/>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6E4B07E5"/>
    <w:multiLevelType w:val="hybridMultilevel"/>
    <w:tmpl w:val="08DC26D0"/>
    <w:lvl w:ilvl="0" w:tplc="013E28F0">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6FE2032D"/>
    <w:multiLevelType w:val="hybridMultilevel"/>
    <w:tmpl w:val="01D49B38"/>
    <w:lvl w:ilvl="0" w:tplc="F19EE9CA">
      <w:start w:val="1"/>
      <w:numFmt w:val="decimal"/>
      <w:lvlText w:val="%1."/>
      <w:lvlJc w:val="left"/>
      <w:pPr>
        <w:ind w:left="720" w:hanging="360"/>
      </w:pPr>
      <w:rPr>
        <w:rFonts w:hint="default"/>
        <w:b/>
        <w:i w:val="0"/>
        <w:caps w:val="0"/>
        <w:strike w:val="0"/>
        <w:dstrike w:val="0"/>
        <w:vanish w:val="0"/>
        <w:color w:val="000000"/>
        <w:sz w:val="24"/>
        <w:vertAlign w:val="baseline"/>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72BB46B4"/>
    <w:multiLevelType w:val="hybridMultilevel"/>
    <w:tmpl w:val="3D8CA2A2"/>
    <w:lvl w:ilvl="0" w:tplc="F19EE9CA">
      <w:start w:val="1"/>
      <w:numFmt w:val="decimal"/>
      <w:lvlText w:val="%1."/>
      <w:lvlJc w:val="left"/>
      <w:pPr>
        <w:ind w:left="1287"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21" w15:restartNumberingAfterBreak="0">
    <w:nsid w:val="75D363F7"/>
    <w:multiLevelType w:val="hybridMultilevel"/>
    <w:tmpl w:val="7794D5AE"/>
    <w:lvl w:ilvl="0" w:tplc="013E28F0">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77EA18B0"/>
    <w:multiLevelType w:val="hybridMultilevel"/>
    <w:tmpl w:val="BC1E6328"/>
    <w:lvl w:ilvl="0" w:tplc="3E103F22">
      <w:start w:val="1"/>
      <w:numFmt w:val="bullet"/>
      <w:lvlText w:val=""/>
      <w:lvlJc w:val="left"/>
      <w:pPr>
        <w:ind w:left="720" w:hanging="360"/>
      </w:pPr>
      <w:rPr>
        <w:rFonts w:ascii="Symbol" w:hAnsi="Symbol" w:hint="default"/>
        <w:b/>
        <w:i/>
        <w:caps w:val="0"/>
        <w:strike w:val="0"/>
        <w:dstrike w:val="0"/>
        <w:vanish w:val="0"/>
        <w:color w:val="000000"/>
        <w:sz w:val="28"/>
        <w:vertAlign w:val="baseline"/>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7B8456F3"/>
    <w:multiLevelType w:val="hybridMultilevel"/>
    <w:tmpl w:val="F50EC80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7"/>
  </w:num>
  <w:num w:numId="2">
    <w:abstractNumId w:val="0"/>
  </w:num>
  <w:num w:numId="3">
    <w:abstractNumId w:val="20"/>
  </w:num>
  <w:num w:numId="4">
    <w:abstractNumId w:val="12"/>
  </w:num>
  <w:num w:numId="5">
    <w:abstractNumId w:val="15"/>
  </w:num>
  <w:num w:numId="6">
    <w:abstractNumId w:val="6"/>
  </w:num>
  <w:num w:numId="7">
    <w:abstractNumId w:val="19"/>
  </w:num>
  <w:num w:numId="8">
    <w:abstractNumId w:val="14"/>
  </w:num>
  <w:num w:numId="9">
    <w:abstractNumId w:val="16"/>
  </w:num>
  <w:num w:numId="10">
    <w:abstractNumId w:val="11"/>
  </w:num>
  <w:num w:numId="11">
    <w:abstractNumId w:val="13"/>
    <w:lvlOverride w:ilvl="0">
      <w:startOverride w:val="1"/>
    </w:lvlOverride>
  </w:num>
  <w:num w:numId="12">
    <w:abstractNumId w:val="10"/>
    <w:lvlOverride w:ilvl="0">
      <w:startOverride w:val="1"/>
    </w:lvlOverride>
  </w:num>
  <w:num w:numId="13">
    <w:abstractNumId w:val="13"/>
  </w:num>
  <w:num w:numId="14">
    <w:abstractNumId w:val="10"/>
  </w:num>
  <w:num w:numId="15">
    <w:abstractNumId w:val="2"/>
  </w:num>
  <w:num w:numId="16">
    <w:abstractNumId w:val="7"/>
  </w:num>
  <w:num w:numId="17">
    <w:abstractNumId w:val="23"/>
  </w:num>
  <w:num w:numId="18">
    <w:abstractNumId w:val="9"/>
  </w:num>
  <w:num w:numId="19">
    <w:abstractNumId w:val="5"/>
  </w:num>
  <w:num w:numId="20">
    <w:abstractNumId w:val="4"/>
  </w:num>
  <w:num w:numId="21">
    <w:abstractNumId w:val="1"/>
  </w:num>
  <w:num w:numId="22">
    <w:abstractNumId w:val="3"/>
  </w:num>
  <w:num w:numId="23">
    <w:abstractNumId w:val="18"/>
  </w:num>
  <w:num w:numId="24">
    <w:abstractNumId w:val="21"/>
  </w:num>
  <w:num w:numId="25">
    <w:abstractNumId w:val="8"/>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drawingGridHorizontalSpacing w:val="120"/>
  <w:displayHorizontalDrawingGridEvery w:val="2"/>
  <w:displayVerticalDrawingGridEvery w:val="2"/>
  <w:characterSpacingControl w:val="doNotCompress"/>
  <w:hdrShapeDefaults>
    <o:shapedefaults v:ext="edit" spidmax="136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1A58"/>
    <w:rsid w:val="00001169"/>
    <w:rsid w:val="000073C7"/>
    <w:rsid w:val="00023579"/>
    <w:rsid w:val="000244D3"/>
    <w:rsid w:val="00031187"/>
    <w:rsid w:val="00052106"/>
    <w:rsid w:val="000528B8"/>
    <w:rsid w:val="00053C8B"/>
    <w:rsid w:val="000562BF"/>
    <w:rsid w:val="000719DA"/>
    <w:rsid w:val="0008398C"/>
    <w:rsid w:val="00091CEB"/>
    <w:rsid w:val="000956BE"/>
    <w:rsid w:val="000A14D6"/>
    <w:rsid w:val="000A604F"/>
    <w:rsid w:val="000B7FFE"/>
    <w:rsid w:val="000D0596"/>
    <w:rsid w:val="000D2E9B"/>
    <w:rsid w:val="000D64AF"/>
    <w:rsid w:val="000E6095"/>
    <w:rsid w:val="000F2BDB"/>
    <w:rsid w:val="001009B1"/>
    <w:rsid w:val="001013B4"/>
    <w:rsid w:val="001069EC"/>
    <w:rsid w:val="00110068"/>
    <w:rsid w:val="00111A4D"/>
    <w:rsid w:val="00115A56"/>
    <w:rsid w:val="001173BA"/>
    <w:rsid w:val="001263E4"/>
    <w:rsid w:val="001329A2"/>
    <w:rsid w:val="00134624"/>
    <w:rsid w:val="001425C5"/>
    <w:rsid w:val="00142929"/>
    <w:rsid w:val="00143C61"/>
    <w:rsid w:val="001471C1"/>
    <w:rsid w:val="00147EC8"/>
    <w:rsid w:val="00153065"/>
    <w:rsid w:val="00174B17"/>
    <w:rsid w:val="00180196"/>
    <w:rsid w:val="00183247"/>
    <w:rsid w:val="0018344A"/>
    <w:rsid w:val="00185C7A"/>
    <w:rsid w:val="00192C7F"/>
    <w:rsid w:val="00196640"/>
    <w:rsid w:val="001A2B3D"/>
    <w:rsid w:val="001B11FA"/>
    <w:rsid w:val="001B54A7"/>
    <w:rsid w:val="001C1EC5"/>
    <w:rsid w:val="001C4E39"/>
    <w:rsid w:val="001C6169"/>
    <w:rsid w:val="001D3715"/>
    <w:rsid w:val="001E52D7"/>
    <w:rsid w:val="001E7D7F"/>
    <w:rsid w:val="001E7F28"/>
    <w:rsid w:val="001F042E"/>
    <w:rsid w:val="001F7C72"/>
    <w:rsid w:val="00207674"/>
    <w:rsid w:val="00215230"/>
    <w:rsid w:val="0021553E"/>
    <w:rsid w:val="00216BDA"/>
    <w:rsid w:val="0024448C"/>
    <w:rsid w:val="002454BB"/>
    <w:rsid w:val="002475EB"/>
    <w:rsid w:val="00265AB0"/>
    <w:rsid w:val="00266767"/>
    <w:rsid w:val="00267529"/>
    <w:rsid w:val="00277DE5"/>
    <w:rsid w:val="00293C24"/>
    <w:rsid w:val="00293CCA"/>
    <w:rsid w:val="0029541A"/>
    <w:rsid w:val="00296F7A"/>
    <w:rsid w:val="002A44D7"/>
    <w:rsid w:val="002C29E2"/>
    <w:rsid w:val="002D1601"/>
    <w:rsid w:val="002E0E1C"/>
    <w:rsid w:val="002E221F"/>
    <w:rsid w:val="002F2D22"/>
    <w:rsid w:val="00311438"/>
    <w:rsid w:val="003137CF"/>
    <w:rsid w:val="0031428D"/>
    <w:rsid w:val="00320177"/>
    <w:rsid w:val="00322250"/>
    <w:rsid w:val="003270A3"/>
    <w:rsid w:val="003303F3"/>
    <w:rsid w:val="00330CE3"/>
    <w:rsid w:val="003311C9"/>
    <w:rsid w:val="00336671"/>
    <w:rsid w:val="00336B92"/>
    <w:rsid w:val="00337AEC"/>
    <w:rsid w:val="00340370"/>
    <w:rsid w:val="00340BE8"/>
    <w:rsid w:val="00343AF1"/>
    <w:rsid w:val="00343F6B"/>
    <w:rsid w:val="00352FCE"/>
    <w:rsid w:val="0035350E"/>
    <w:rsid w:val="00374603"/>
    <w:rsid w:val="0037493F"/>
    <w:rsid w:val="003835C9"/>
    <w:rsid w:val="00392F82"/>
    <w:rsid w:val="003974D4"/>
    <w:rsid w:val="003A1748"/>
    <w:rsid w:val="003C21E3"/>
    <w:rsid w:val="003C31CE"/>
    <w:rsid w:val="003C427C"/>
    <w:rsid w:val="003D50E0"/>
    <w:rsid w:val="003E25D0"/>
    <w:rsid w:val="003F40DE"/>
    <w:rsid w:val="003F4AFC"/>
    <w:rsid w:val="003F5F59"/>
    <w:rsid w:val="003F7B0E"/>
    <w:rsid w:val="00401007"/>
    <w:rsid w:val="0040178D"/>
    <w:rsid w:val="00405177"/>
    <w:rsid w:val="0041205E"/>
    <w:rsid w:val="0043663D"/>
    <w:rsid w:val="00450AFE"/>
    <w:rsid w:val="004553D7"/>
    <w:rsid w:val="00461414"/>
    <w:rsid w:val="004643BB"/>
    <w:rsid w:val="00472AD3"/>
    <w:rsid w:val="00473BFD"/>
    <w:rsid w:val="00487463"/>
    <w:rsid w:val="00491BAE"/>
    <w:rsid w:val="0049220D"/>
    <w:rsid w:val="00492BD2"/>
    <w:rsid w:val="004A0299"/>
    <w:rsid w:val="004B0205"/>
    <w:rsid w:val="004B0341"/>
    <w:rsid w:val="004B4D80"/>
    <w:rsid w:val="004D214E"/>
    <w:rsid w:val="004D2AE9"/>
    <w:rsid w:val="004D5103"/>
    <w:rsid w:val="004E1667"/>
    <w:rsid w:val="004E439B"/>
    <w:rsid w:val="004F0CF0"/>
    <w:rsid w:val="004F3F0A"/>
    <w:rsid w:val="00500BE1"/>
    <w:rsid w:val="0051583D"/>
    <w:rsid w:val="005235B7"/>
    <w:rsid w:val="00527696"/>
    <w:rsid w:val="00535C7B"/>
    <w:rsid w:val="00535D42"/>
    <w:rsid w:val="005516C4"/>
    <w:rsid w:val="00551A86"/>
    <w:rsid w:val="00562378"/>
    <w:rsid w:val="00570898"/>
    <w:rsid w:val="005710EF"/>
    <w:rsid w:val="00572F7E"/>
    <w:rsid w:val="005738DC"/>
    <w:rsid w:val="00575183"/>
    <w:rsid w:val="0058245B"/>
    <w:rsid w:val="00582503"/>
    <w:rsid w:val="00583040"/>
    <w:rsid w:val="005859D0"/>
    <w:rsid w:val="00587128"/>
    <w:rsid w:val="00595ED6"/>
    <w:rsid w:val="00597A53"/>
    <w:rsid w:val="005A06EE"/>
    <w:rsid w:val="005A0C6B"/>
    <w:rsid w:val="005A43BA"/>
    <w:rsid w:val="005A4860"/>
    <w:rsid w:val="005B10DF"/>
    <w:rsid w:val="005B28C7"/>
    <w:rsid w:val="005C71E8"/>
    <w:rsid w:val="005D0C0F"/>
    <w:rsid w:val="005E4987"/>
    <w:rsid w:val="0060655B"/>
    <w:rsid w:val="006144DC"/>
    <w:rsid w:val="00616849"/>
    <w:rsid w:val="00617F4F"/>
    <w:rsid w:val="00624AF3"/>
    <w:rsid w:val="006311FD"/>
    <w:rsid w:val="00632A2A"/>
    <w:rsid w:val="00642515"/>
    <w:rsid w:val="00645467"/>
    <w:rsid w:val="00655532"/>
    <w:rsid w:val="00674AE4"/>
    <w:rsid w:val="006768ED"/>
    <w:rsid w:val="006826E3"/>
    <w:rsid w:val="00692370"/>
    <w:rsid w:val="006927D9"/>
    <w:rsid w:val="00694A02"/>
    <w:rsid w:val="006A078D"/>
    <w:rsid w:val="006A10E3"/>
    <w:rsid w:val="006B19FE"/>
    <w:rsid w:val="006B7776"/>
    <w:rsid w:val="006C38EC"/>
    <w:rsid w:val="006C6D6C"/>
    <w:rsid w:val="006D50C9"/>
    <w:rsid w:val="006D7C0A"/>
    <w:rsid w:val="00706281"/>
    <w:rsid w:val="00712515"/>
    <w:rsid w:val="00713F7D"/>
    <w:rsid w:val="00717671"/>
    <w:rsid w:val="0072697A"/>
    <w:rsid w:val="00733A0A"/>
    <w:rsid w:val="00736AD1"/>
    <w:rsid w:val="00742F1B"/>
    <w:rsid w:val="0075042B"/>
    <w:rsid w:val="00752335"/>
    <w:rsid w:val="007542E8"/>
    <w:rsid w:val="007603FA"/>
    <w:rsid w:val="00764CCF"/>
    <w:rsid w:val="00770DA0"/>
    <w:rsid w:val="007802E4"/>
    <w:rsid w:val="00786F79"/>
    <w:rsid w:val="00794038"/>
    <w:rsid w:val="007A7E99"/>
    <w:rsid w:val="007B3C74"/>
    <w:rsid w:val="007C5E20"/>
    <w:rsid w:val="007C6331"/>
    <w:rsid w:val="007D1682"/>
    <w:rsid w:val="007D3515"/>
    <w:rsid w:val="007D410F"/>
    <w:rsid w:val="007D5451"/>
    <w:rsid w:val="007D79C2"/>
    <w:rsid w:val="007E1441"/>
    <w:rsid w:val="007E1F1B"/>
    <w:rsid w:val="007E3CA7"/>
    <w:rsid w:val="007E7F52"/>
    <w:rsid w:val="007F256F"/>
    <w:rsid w:val="007F4CEA"/>
    <w:rsid w:val="007F5375"/>
    <w:rsid w:val="00812778"/>
    <w:rsid w:val="00814872"/>
    <w:rsid w:val="00814CCA"/>
    <w:rsid w:val="00821E1F"/>
    <w:rsid w:val="00823D32"/>
    <w:rsid w:val="00827400"/>
    <w:rsid w:val="00834315"/>
    <w:rsid w:val="008419E4"/>
    <w:rsid w:val="00873AE7"/>
    <w:rsid w:val="00874ABE"/>
    <w:rsid w:val="008816A4"/>
    <w:rsid w:val="00884CF4"/>
    <w:rsid w:val="00885666"/>
    <w:rsid w:val="00890C83"/>
    <w:rsid w:val="008A2B06"/>
    <w:rsid w:val="008A4D33"/>
    <w:rsid w:val="008C19D6"/>
    <w:rsid w:val="008C6C56"/>
    <w:rsid w:val="008C7BD3"/>
    <w:rsid w:val="008E1346"/>
    <w:rsid w:val="00907219"/>
    <w:rsid w:val="00914837"/>
    <w:rsid w:val="00931B32"/>
    <w:rsid w:val="00940BA5"/>
    <w:rsid w:val="009478F6"/>
    <w:rsid w:val="00955D8B"/>
    <w:rsid w:val="009613C4"/>
    <w:rsid w:val="0098586D"/>
    <w:rsid w:val="00995B0A"/>
    <w:rsid w:val="009A0C5C"/>
    <w:rsid w:val="009A78F7"/>
    <w:rsid w:val="009C6880"/>
    <w:rsid w:val="009D2B43"/>
    <w:rsid w:val="009D32F9"/>
    <w:rsid w:val="009D7CAA"/>
    <w:rsid w:val="009E048C"/>
    <w:rsid w:val="009E457F"/>
    <w:rsid w:val="009E5D32"/>
    <w:rsid w:val="009F4E19"/>
    <w:rsid w:val="00A03B97"/>
    <w:rsid w:val="00A23ACA"/>
    <w:rsid w:val="00A363E2"/>
    <w:rsid w:val="00A37324"/>
    <w:rsid w:val="00A43F72"/>
    <w:rsid w:val="00A50E65"/>
    <w:rsid w:val="00A513F0"/>
    <w:rsid w:val="00A51BBC"/>
    <w:rsid w:val="00A63B63"/>
    <w:rsid w:val="00A64F8C"/>
    <w:rsid w:val="00A66D7A"/>
    <w:rsid w:val="00A71A79"/>
    <w:rsid w:val="00A73ADC"/>
    <w:rsid w:val="00A74D53"/>
    <w:rsid w:val="00A77A74"/>
    <w:rsid w:val="00A87004"/>
    <w:rsid w:val="00A9180F"/>
    <w:rsid w:val="00A91FA7"/>
    <w:rsid w:val="00A976C5"/>
    <w:rsid w:val="00AA1760"/>
    <w:rsid w:val="00AB4BDA"/>
    <w:rsid w:val="00AB5FB5"/>
    <w:rsid w:val="00AB6977"/>
    <w:rsid w:val="00AB6CDE"/>
    <w:rsid w:val="00AC134D"/>
    <w:rsid w:val="00AC54C2"/>
    <w:rsid w:val="00AD0AC0"/>
    <w:rsid w:val="00AD5A38"/>
    <w:rsid w:val="00AD6279"/>
    <w:rsid w:val="00AE1F41"/>
    <w:rsid w:val="00AE2F7D"/>
    <w:rsid w:val="00AE404F"/>
    <w:rsid w:val="00AE57EA"/>
    <w:rsid w:val="00AF55E9"/>
    <w:rsid w:val="00B023C6"/>
    <w:rsid w:val="00B175F2"/>
    <w:rsid w:val="00B20859"/>
    <w:rsid w:val="00B260F1"/>
    <w:rsid w:val="00B40279"/>
    <w:rsid w:val="00B40B79"/>
    <w:rsid w:val="00B5019C"/>
    <w:rsid w:val="00B6125F"/>
    <w:rsid w:val="00B73968"/>
    <w:rsid w:val="00B750AE"/>
    <w:rsid w:val="00B77A54"/>
    <w:rsid w:val="00B941D6"/>
    <w:rsid w:val="00B977B4"/>
    <w:rsid w:val="00BA5B8A"/>
    <w:rsid w:val="00BC6743"/>
    <w:rsid w:val="00BD1A58"/>
    <w:rsid w:val="00BD26DB"/>
    <w:rsid w:val="00BE30CF"/>
    <w:rsid w:val="00BE4733"/>
    <w:rsid w:val="00BF4053"/>
    <w:rsid w:val="00C0050F"/>
    <w:rsid w:val="00C021B2"/>
    <w:rsid w:val="00C07BF1"/>
    <w:rsid w:val="00C1078C"/>
    <w:rsid w:val="00C1391A"/>
    <w:rsid w:val="00C239E7"/>
    <w:rsid w:val="00C24E28"/>
    <w:rsid w:val="00C26133"/>
    <w:rsid w:val="00C30FDD"/>
    <w:rsid w:val="00C326D5"/>
    <w:rsid w:val="00C34952"/>
    <w:rsid w:val="00C40CB0"/>
    <w:rsid w:val="00C41AB2"/>
    <w:rsid w:val="00C42AAC"/>
    <w:rsid w:val="00C4567B"/>
    <w:rsid w:val="00C460FB"/>
    <w:rsid w:val="00C546D8"/>
    <w:rsid w:val="00C7052B"/>
    <w:rsid w:val="00C8422E"/>
    <w:rsid w:val="00C92D02"/>
    <w:rsid w:val="00C95C62"/>
    <w:rsid w:val="00C968FD"/>
    <w:rsid w:val="00CD6C19"/>
    <w:rsid w:val="00CE2092"/>
    <w:rsid w:val="00CE2FE5"/>
    <w:rsid w:val="00CE6820"/>
    <w:rsid w:val="00CF3666"/>
    <w:rsid w:val="00CF4D61"/>
    <w:rsid w:val="00CF5074"/>
    <w:rsid w:val="00D148A6"/>
    <w:rsid w:val="00D200A5"/>
    <w:rsid w:val="00D202F3"/>
    <w:rsid w:val="00D20C65"/>
    <w:rsid w:val="00D550F3"/>
    <w:rsid w:val="00D57B2C"/>
    <w:rsid w:val="00D9095A"/>
    <w:rsid w:val="00DA7486"/>
    <w:rsid w:val="00DC6D94"/>
    <w:rsid w:val="00DD3F8B"/>
    <w:rsid w:val="00DD77A2"/>
    <w:rsid w:val="00DD79C7"/>
    <w:rsid w:val="00DE0A83"/>
    <w:rsid w:val="00DF1131"/>
    <w:rsid w:val="00E10E2B"/>
    <w:rsid w:val="00E306F8"/>
    <w:rsid w:val="00E33654"/>
    <w:rsid w:val="00E41300"/>
    <w:rsid w:val="00E44D7A"/>
    <w:rsid w:val="00E47239"/>
    <w:rsid w:val="00E52A46"/>
    <w:rsid w:val="00E5497D"/>
    <w:rsid w:val="00E652C2"/>
    <w:rsid w:val="00E73817"/>
    <w:rsid w:val="00E768B3"/>
    <w:rsid w:val="00E822A3"/>
    <w:rsid w:val="00E86296"/>
    <w:rsid w:val="00E93792"/>
    <w:rsid w:val="00E974E4"/>
    <w:rsid w:val="00EA0621"/>
    <w:rsid w:val="00EA7180"/>
    <w:rsid w:val="00EB2A29"/>
    <w:rsid w:val="00EB761F"/>
    <w:rsid w:val="00EC0A78"/>
    <w:rsid w:val="00EC7D49"/>
    <w:rsid w:val="00ED0951"/>
    <w:rsid w:val="00EE3461"/>
    <w:rsid w:val="00EE41A0"/>
    <w:rsid w:val="00EF06AA"/>
    <w:rsid w:val="00F163E3"/>
    <w:rsid w:val="00F22385"/>
    <w:rsid w:val="00F40719"/>
    <w:rsid w:val="00F54BD6"/>
    <w:rsid w:val="00F7090C"/>
    <w:rsid w:val="00F711B4"/>
    <w:rsid w:val="00F74308"/>
    <w:rsid w:val="00F81607"/>
    <w:rsid w:val="00F83B65"/>
    <w:rsid w:val="00F87C24"/>
    <w:rsid w:val="00F92541"/>
    <w:rsid w:val="00F96EDC"/>
    <w:rsid w:val="00FC1E7F"/>
    <w:rsid w:val="00FC761B"/>
    <w:rsid w:val="00FD3C6C"/>
    <w:rsid w:val="00FE5E48"/>
    <w:rsid w:val="00FE6264"/>
    <w:rsid w:val="00FF4387"/>
    <w:rsid w:val="00FF4B7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36193"/>
    <o:shapelayout v:ext="edit">
      <o:idmap v:ext="edit" data="1"/>
    </o:shapelayout>
  </w:shapeDefaults>
  <w:decimalSymbol w:val=","/>
  <w:listSeparator w:val=";"/>
  <w14:docId w14:val="69B60277"/>
  <w15:docId w15:val="{FC32F8B9-F710-487B-B426-866851365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125F"/>
    <w:pPr>
      <w:spacing w:before="120" w:after="120" w:line="240" w:lineRule="auto"/>
      <w:ind w:firstLine="709"/>
      <w:jc w:val="both"/>
    </w:pPr>
    <w:rPr>
      <w:rFonts w:ascii="Times New Roman" w:eastAsia="Times New Roman" w:hAnsi="Times New Roman" w:cs="Times New Roman"/>
      <w:sz w:val="24"/>
      <w:szCs w:val="24"/>
      <w:lang w:eastAsia="bg-BG"/>
    </w:rPr>
  </w:style>
  <w:style w:type="paragraph" w:styleId="Heading1">
    <w:name w:val="heading 1"/>
    <w:basedOn w:val="Normal"/>
    <w:next w:val="Normal"/>
    <w:link w:val="Heading1Char"/>
    <w:uiPriority w:val="9"/>
    <w:qFormat/>
    <w:rsid w:val="00DA7486"/>
    <w:pPr>
      <w:pBdr>
        <w:bottom w:val="single" w:sz="4" w:space="1" w:color="008000"/>
      </w:pBdr>
      <w:spacing w:before="360" w:after="240"/>
      <w:ind w:firstLine="567"/>
      <w:outlineLvl w:val="0"/>
    </w:pPr>
    <w:rPr>
      <w:rFonts w:eastAsiaTheme="majorEastAsia" w:cstheme="majorBidi"/>
      <w:b/>
      <w:i/>
      <w:caps/>
      <w:color w:val="003366"/>
      <w:sz w:val="28"/>
      <w:szCs w:val="28"/>
    </w:rPr>
  </w:style>
  <w:style w:type="paragraph" w:styleId="Heading2">
    <w:name w:val="heading 2"/>
    <w:basedOn w:val="Normal"/>
    <w:next w:val="Normal"/>
    <w:link w:val="Heading2Char"/>
    <w:uiPriority w:val="9"/>
    <w:unhideWhenUsed/>
    <w:qFormat/>
    <w:rsid w:val="00EE3461"/>
    <w:pPr>
      <w:spacing w:before="360" w:after="240"/>
      <w:jc w:val="center"/>
      <w:outlineLvl w:val="1"/>
    </w:pPr>
    <w:rPr>
      <w:rFonts w:eastAsiaTheme="minorHAnsi" w:cstheme="minorBidi"/>
      <w:b/>
      <w:caps/>
      <w:sz w:val="26"/>
      <w:szCs w:val="26"/>
    </w:rPr>
  </w:style>
  <w:style w:type="paragraph" w:styleId="Heading3">
    <w:name w:val="heading 3"/>
    <w:basedOn w:val="Normal"/>
    <w:next w:val="Normal"/>
    <w:link w:val="Heading3Char"/>
    <w:uiPriority w:val="9"/>
    <w:semiHidden/>
    <w:unhideWhenUsed/>
    <w:qFormat/>
    <w:rsid w:val="00DA7486"/>
    <w:pPr>
      <w:pBdr>
        <w:top w:val="single" w:sz="4" w:space="1" w:color="BFBFBF" w:themeColor="background1" w:themeShade="BF"/>
      </w:pBdr>
      <w:shd w:val="clear" w:color="auto" w:fill="F2F2F2" w:themeFill="background1" w:themeFillShade="F2"/>
      <w:tabs>
        <w:tab w:val="left" w:pos="1134"/>
      </w:tabs>
      <w:ind w:firstLine="567"/>
      <w:outlineLvl w:val="2"/>
    </w:pPr>
    <w:rPr>
      <w:b/>
      <w:i/>
    </w:rPr>
  </w:style>
  <w:style w:type="paragraph" w:styleId="Heading4">
    <w:name w:val="heading 4"/>
    <w:basedOn w:val="Normal"/>
    <w:next w:val="Normal"/>
    <w:link w:val="Heading4Char"/>
    <w:uiPriority w:val="9"/>
    <w:unhideWhenUsed/>
    <w:qFormat/>
    <w:rsid w:val="00B023C6"/>
    <w:pPr>
      <w:keepNext/>
      <w:spacing w:before="600" w:after="0"/>
      <w:ind w:firstLine="0"/>
      <w:outlineLvl w:val="3"/>
    </w:pPr>
    <w:rPr>
      <w:b/>
    </w:rPr>
  </w:style>
  <w:style w:type="paragraph" w:styleId="Heading5">
    <w:name w:val="heading 5"/>
    <w:basedOn w:val="-"/>
    <w:next w:val="Normal"/>
    <w:link w:val="Heading5Char"/>
    <w:uiPriority w:val="9"/>
    <w:unhideWhenUsed/>
    <w:qFormat/>
    <w:rsid w:val="00B023C6"/>
    <w:pPr>
      <w:spacing w:before="600" w:after="0"/>
      <w:outlineLvl w:val="4"/>
    </w:pPr>
    <w:rPr>
      <w:rFonts w:ascii="Times New Roman" w:eastAsia="Times New Roman" w:hAnsi="Times New Roman" w:cs="Times New Roman"/>
      <w:caps w:val="0"/>
      <w:spacing w:val="60"/>
      <w:szCs w:val="24"/>
      <w:lang w:eastAsia="bg-BG"/>
    </w:rPr>
  </w:style>
  <w:style w:type="paragraph" w:styleId="Heading6">
    <w:name w:val="heading 6"/>
    <w:basedOn w:val="Normal"/>
    <w:next w:val="Normal"/>
    <w:link w:val="Heading6Char"/>
    <w:uiPriority w:val="9"/>
    <w:unhideWhenUsed/>
    <w:qFormat/>
    <w:rsid w:val="00B023C6"/>
    <w:pPr>
      <w:keepNext/>
      <w:spacing w:before="0" w:after="600"/>
      <w:ind w:firstLine="0"/>
      <w:outlineLvl w:val="5"/>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7486"/>
    <w:rPr>
      <w:rFonts w:ascii="Times New Roman" w:eastAsiaTheme="majorEastAsia" w:hAnsi="Times New Roman" w:cstheme="majorBidi"/>
      <w:b/>
      <w:i/>
      <w:caps/>
      <w:color w:val="003366"/>
      <w:sz w:val="28"/>
      <w:szCs w:val="28"/>
      <w:lang w:eastAsia="bg-BG"/>
    </w:rPr>
  </w:style>
  <w:style w:type="character" w:customStyle="1" w:styleId="Heading2Char">
    <w:name w:val="Heading 2 Char"/>
    <w:basedOn w:val="DefaultParagraphFont"/>
    <w:link w:val="Heading2"/>
    <w:uiPriority w:val="9"/>
    <w:rsid w:val="00EE3461"/>
    <w:rPr>
      <w:rFonts w:ascii="Times New Roman" w:hAnsi="Times New Roman"/>
      <w:b/>
      <w:caps/>
      <w:sz w:val="26"/>
      <w:szCs w:val="26"/>
      <w:lang w:eastAsia="bg-BG"/>
    </w:rPr>
  </w:style>
  <w:style w:type="paragraph" w:styleId="Title">
    <w:name w:val="Title"/>
    <w:basedOn w:val="Normal"/>
    <w:next w:val="Normal"/>
    <w:link w:val="TitleChar"/>
    <w:uiPriority w:val="10"/>
    <w:qFormat/>
    <w:rsid w:val="00DA7486"/>
    <w:pPr>
      <w:pBdr>
        <w:bottom w:val="single" w:sz="8" w:space="4" w:color="DDDDDD" w:themeColor="accent1"/>
      </w:pBdr>
      <w:spacing w:after="300"/>
      <w:ind w:firstLine="567"/>
      <w:contextualSpacing/>
      <w:jc w:val="center"/>
    </w:pPr>
    <w:rPr>
      <w:rFonts w:ascii="Arial Narrow" w:eastAsiaTheme="majorEastAsia" w:hAnsi="Arial Narrow" w:cstheme="majorBidi"/>
      <w:spacing w:val="5"/>
      <w:kern w:val="28"/>
      <w:sz w:val="52"/>
      <w:szCs w:val="52"/>
      <w:lang w:eastAsia="en-US"/>
    </w:rPr>
  </w:style>
  <w:style w:type="character" w:customStyle="1" w:styleId="TitleChar">
    <w:name w:val="Title Char"/>
    <w:basedOn w:val="DefaultParagraphFont"/>
    <w:link w:val="Title"/>
    <w:uiPriority w:val="10"/>
    <w:rsid w:val="00DA7486"/>
    <w:rPr>
      <w:rFonts w:ascii="Arial Narrow" w:eastAsiaTheme="majorEastAsia" w:hAnsi="Arial Narrow" w:cstheme="majorBidi"/>
      <w:spacing w:val="5"/>
      <w:kern w:val="28"/>
      <w:sz w:val="52"/>
      <w:szCs w:val="52"/>
    </w:rPr>
  </w:style>
  <w:style w:type="paragraph" w:styleId="Subtitle">
    <w:name w:val="Subtitle"/>
    <w:basedOn w:val="Normal"/>
    <w:next w:val="Normal"/>
    <w:link w:val="SubtitleChar"/>
    <w:uiPriority w:val="11"/>
    <w:qFormat/>
    <w:rsid w:val="00DA7486"/>
    <w:pPr>
      <w:numPr>
        <w:ilvl w:val="1"/>
      </w:numPr>
      <w:ind w:left="708" w:firstLine="567"/>
      <w:jc w:val="center"/>
    </w:pPr>
    <w:rPr>
      <w:rFonts w:asciiTheme="majorHAnsi" w:eastAsiaTheme="majorEastAsia" w:hAnsiTheme="majorHAnsi" w:cstheme="majorBidi"/>
      <w:i/>
      <w:iCs/>
      <w:spacing w:val="15"/>
      <w:lang w:eastAsia="en-US"/>
    </w:rPr>
  </w:style>
  <w:style w:type="character" w:customStyle="1" w:styleId="SubtitleChar">
    <w:name w:val="Subtitle Char"/>
    <w:basedOn w:val="DefaultParagraphFont"/>
    <w:link w:val="Subtitle"/>
    <w:uiPriority w:val="11"/>
    <w:rsid w:val="00DA7486"/>
    <w:rPr>
      <w:rFonts w:asciiTheme="majorHAnsi" w:eastAsiaTheme="majorEastAsia" w:hAnsiTheme="majorHAnsi" w:cstheme="majorBidi"/>
      <w:i/>
      <w:iCs/>
      <w:spacing w:val="15"/>
      <w:sz w:val="24"/>
      <w:szCs w:val="24"/>
    </w:rPr>
  </w:style>
  <w:style w:type="character" w:styleId="Strong">
    <w:name w:val="Strong"/>
    <w:uiPriority w:val="22"/>
    <w:qFormat/>
    <w:rsid w:val="00B6125F"/>
    <w:rPr>
      <w:b/>
      <w:sz w:val="28"/>
    </w:rPr>
  </w:style>
  <w:style w:type="paragraph" w:styleId="Quote">
    <w:name w:val="Quote"/>
    <w:basedOn w:val="Normal"/>
    <w:next w:val="Normal"/>
    <w:link w:val="QuoteChar"/>
    <w:uiPriority w:val="29"/>
    <w:qFormat/>
    <w:rsid w:val="00DA7486"/>
    <w:pPr>
      <w:ind w:firstLine="567"/>
    </w:pPr>
    <w:rPr>
      <w:rFonts w:asciiTheme="minorHAnsi" w:eastAsiaTheme="minorHAnsi" w:hAnsiTheme="minorHAnsi" w:cstheme="minorBidi"/>
      <w:i/>
      <w:iCs/>
      <w:color w:val="000000" w:themeColor="text1"/>
      <w:szCs w:val="22"/>
      <w:lang w:eastAsia="en-US"/>
    </w:rPr>
  </w:style>
  <w:style w:type="character" w:customStyle="1" w:styleId="QuoteChar">
    <w:name w:val="Quote Char"/>
    <w:basedOn w:val="DefaultParagraphFont"/>
    <w:link w:val="Quote"/>
    <w:uiPriority w:val="29"/>
    <w:rsid w:val="00DA7486"/>
    <w:rPr>
      <w:i/>
      <w:iCs/>
      <w:color w:val="000000" w:themeColor="text1"/>
      <w:sz w:val="24"/>
    </w:rPr>
  </w:style>
  <w:style w:type="paragraph" w:styleId="IntenseQuote">
    <w:name w:val="Intense Quote"/>
    <w:basedOn w:val="Normal"/>
    <w:next w:val="Normal"/>
    <w:link w:val="IntenseQuoteChar"/>
    <w:uiPriority w:val="30"/>
    <w:qFormat/>
    <w:rsid w:val="00DA7486"/>
    <w:pPr>
      <w:pBdr>
        <w:bottom w:val="single" w:sz="4" w:space="4" w:color="DDDDDD" w:themeColor="accent1"/>
      </w:pBdr>
      <w:spacing w:before="200" w:after="280"/>
      <w:ind w:left="936" w:right="936" w:firstLine="567"/>
    </w:pPr>
    <w:rPr>
      <w:rFonts w:asciiTheme="minorHAnsi" w:eastAsiaTheme="minorHAnsi" w:hAnsiTheme="minorHAnsi" w:cstheme="minorBidi"/>
      <w:b/>
      <w:bCs/>
      <w:i/>
      <w:iCs/>
      <w:szCs w:val="22"/>
      <w:lang w:eastAsia="en-US"/>
    </w:rPr>
  </w:style>
  <w:style w:type="character" w:customStyle="1" w:styleId="IntenseQuoteChar">
    <w:name w:val="Intense Quote Char"/>
    <w:basedOn w:val="DefaultParagraphFont"/>
    <w:link w:val="IntenseQuote"/>
    <w:uiPriority w:val="30"/>
    <w:rsid w:val="00DA7486"/>
    <w:rPr>
      <w:b/>
      <w:bCs/>
      <w:i/>
      <w:iCs/>
      <w:sz w:val="24"/>
    </w:rPr>
  </w:style>
  <w:style w:type="paragraph" w:styleId="Header">
    <w:name w:val="header"/>
    <w:basedOn w:val="Normal"/>
    <w:link w:val="HeaderChar"/>
    <w:unhideWhenUsed/>
    <w:rsid w:val="00BD1A58"/>
    <w:pPr>
      <w:tabs>
        <w:tab w:val="center" w:pos="4536"/>
        <w:tab w:val="right" w:pos="9072"/>
      </w:tabs>
      <w:ind w:firstLine="567"/>
    </w:pPr>
    <w:rPr>
      <w:rFonts w:eastAsiaTheme="minorHAnsi" w:cstheme="minorBidi"/>
    </w:rPr>
  </w:style>
  <w:style w:type="character" w:customStyle="1" w:styleId="HeaderChar">
    <w:name w:val="Header Char"/>
    <w:basedOn w:val="DefaultParagraphFont"/>
    <w:link w:val="Header"/>
    <w:rsid w:val="00BD1A58"/>
    <w:rPr>
      <w:sz w:val="24"/>
    </w:rPr>
  </w:style>
  <w:style w:type="paragraph" w:styleId="Footer">
    <w:name w:val="footer"/>
    <w:basedOn w:val="Normal"/>
    <w:link w:val="FooterChar"/>
    <w:unhideWhenUsed/>
    <w:rsid w:val="00BD1A58"/>
    <w:pPr>
      <w:tabs>
        <w:tab w:val="center" w:pos="4536"/>
        <w:tab w:val="right" w:pos="9072"/>
      </w:tabs>
      <w:ind w:firstLine="567"/>
    </w:pPr>
    <w:rPr>
      <w:rFonts w:eastAsiaTheme="minorHAnsi" w:cstheme="minorBidi"/>
    </w:rPr>
  </w:style>
  <w:style w:type="character" w:customStyle="1" w:styleId="FooterChar">
    <w:name w:val="Footer Char"/>
    <w:basedOn w:val="DefaultParagraphFont"/>
    <w:link w:val="Footer"/>
    <w:rsid w:val="00BD1A58"/>
    <w:rPr>
      <w:sz w:val="24"/>
    </w:rPr>
  </w:style>
  <w:style w:type="paragraph" w:styleId="BodyText2">
    <w:name w:val="Body Text 2"/>
    <w:basedOn w:val="Normal"/>
    <w:link w:val="BodyText2Char"/>
    <w:rsid w:val="00BD1A58"/>
    <w:pPr>
      <w:spacing w:line="480" w:lineRule="auto"/>
    </w:pPr>
  </w:style>
  <w:style w:type="character" w:customStyle="1" w:styleId="BodyText2Char">
    <w:name w:val="Body Text 2 Char"/>
    <w:basedOn w:val="DefaultParagraphFont"/>
    <w:link w:val="BodyText2"/>
    <w:rsid w:val="00BD1A58"/>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E2092"/>
    <w:pPr>
      <w:ind w:firstLine="567"/>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CE2092"/>
    <w:rPr>
      <w:rFonts w:ascii="Tahoma" w:hAnsi="Tahoma" w:cs="Tahoma"/>
      <w:sz w:val="16"/>
      <w:szCs w:val="16"/>
    </w:rPr>
  </w:style>
  <w:style w:type="paragraph" w:styleId="ListParagraph">
    <w:name w:val="List Paragraph"/>
    <w:basedOn w:val="Normal"/>
    <w:link w:val="ListParagraphChar"/>
    <w:uiPriority w:val="34"/>
    <w:qFormat/>
    <w:rsid w:val="00DA7486"/>
    <w:pPr>
      <w:ind w:left="720" w:firstLine="567"/>
      <w:contextualSpacing/>
    </w:pPr>
  </w:style>
  <w:style w:type="paragraph" w:customStyle="1" w:styleId="-">
    <w:name w:val="ПАРАГРАФ-ДОГОВОР"/>
    <w:basedOn w:val="ListParagraph"/>
    <w:link w:val="-Char"/>
    <w:qFormat/>
    <w:rsid w:val="00DA7486"/>
    <w:pPr>
      <w:spacing w:before="240" w:after="240"/>
      <w:ind w:left="0" w:firstLine="0"/>
      <w:contextualSpacing w:val="0"/>
      <w:jc w:val="center"/>
    </w:pPr>
    <w:rPr>
      <w:rFonts w:asciiTheme="minorHAnsi" w:eastAsiaTheme="minorHAnsi" w:hAnsiTheme="minorHAnsi" w:cstheme="minorBidi"/>
      <w:b/>
      <w:caps/>
      <w:szCs w:val="22"/>
      <w:lang w:eastAsia="en-US"/>
    </w:rPr>
  </w:style>
  <w:style w:type="character" w:customStyle="1" w:styleId="-Char">
    <w:name w:val="ПАРАГРАФ-ДОГОВОР Char"/>
    <w:basedOn w:val="DefaultParagraphFont"/>
    <w:link w:val="-"/>
    <w:rsid w:val="00DA7486"/>
    <w:rPr>
      <w:b/>
      <w:caps/>
      <w:sz w:val="24"/>
    </w:rPr>
  </w:style>
  <w:style w:type="character" w:customStyle="1" w:styleId="Heading3Char">
    <w:name w:val="Heading 3 Char"/>
    <w:basedOn w:val="DefaultParagraphFont"/>
    <w:link w:val="Heading3"/>
    <w:uiPriority w:val="9"/>
    <w:rsid w:val="00DA7486"/>
    <w:rPr>
      <w:rFonts w:ascii="Times New Roman" w:eastAsia="Times New Roman" w:hAnsi="Times New Roman" w:cs="Times New Roman"/>
      <w:b/>
      <w:i/>
      <w:sz w:val="24"/>
      <w:szCs w:val="24"/>
      <w:shd w:val="clear" w:color="auto" w:fill="F2F2F2" w:themeFill="background1" w:themeFillShade="F2"/>
      <w:lang w:eastAsia="bg-BG"/>
    </w:rPr>
  </w:style>
  <w:style w:type="paragraph" w:styleId="BodyText">
    <w:name w:val="Body Text"/>
    <w:basedOn w:val="Normal"/>
    <w:link w:val="BodyTextChar"/>
    <w:uiPriority w:val="99"/>
    <w:semiHidden/>
    <w:unhideWhenUsed/>
    <w:rsid w:val="00DA7486"/>
    <w:pPr>
      <w:ind w:firstLine="567"/>
    </w:pPr>
    <w:rPr>
      <w:rFonts w:eastAsiaTheme="minorHAnsi" w:cstheme="minorBidi"/>
    </w:rPr>
  </w:style>
  <w:style w:type="character" w:customStyle="1" w:styleId="BodyTextChar">
    <w:name w:val="Body Text Char"/>
    <w:basedOn w:val="DefaultParagraphFont"/>
    <w:link w:val="BodyText"/>
    <w:uiPriority w:val="99"/>
    <w:semiHidden/>
    <w:rsid w:val="00DA7486"/>
    <w:rPr>
      <w:rFonts w:ascii="Times New Roman" w:hAnsi="Times New Roman"/>
      <w:sz w:val="24"/>
      <w:szCs w:val="24"/>
      <w:lang w:eastAsia="bg-BG"/>
    </w:rPr>
  </w:style>
  <w:style w:type="character" w:styleId="BookTitle">
    <w:name w:val="Book Title"/>
    <w:basedOn w:val="DefaultParagraphFont"/>
    <w:uiPriority w:val="33"/>
    <w:qFormat/>
    <w:rsid w:val="00DA7486"/>
    <w:rPr>
      <w:b/>
      <w:bCs/>
      <w:smallCaps/>
      <w:spacing w:val="5"/>
    </w:rPr>
  </w:style>
  <w:style w:type="paragraph" w:styleId="TOCHeading">
    <w:name w:val="TOC Heading"/>
    <w:basedOn w:val="Heading1"/>
    <w:next w:val="Normal"/>
    <w:uiPriority w:val="39"/>
    <w:semiHidden/>
    <w:unhideWhenUsed/>
    <w:qFormat/>
    <w:rsid w:val="00DA7486"/>
    <w:pPr>
      <w:spacing w:line="276" w:lineRule="auto"/>
      <w:jc w:val="left"/>
      <w:outlineLvl w:val="9"/>
    </w:pPr>
    <w:rPr>
      <w:rFonts w:asciiTheme="majorHAnsi" w:eastAsia="Times New Roman" w:hAnsiTheme="majorHAnsi" w:cs="Times New Roman"/>
      <w:color w:val="A5A5A5" w:themeColor="accent1" w:themeShade="BF"/>
    </w:rPr>
  </w:style>
  <w:style w:type="table" w:styleId="TableGrid">
    <w:name w:val="Table Grid"/>
    <w:basedOn w:val="TableNormal"/>
    <w:uiPriority w:val="59"/>
    <w:rsid w:val="009E04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8A4D33"/>
    <w:rPr>
      <w:rFonts w:ascii="Times New Roman" w:eastAsia="Times New Roman" w:hAnsi="Times New Roman" w:cs="Times New Roman"/>
      <w:sz w:val="24"/>
      <w:szCs w:val="24"/>
      <w:lang w:eastAsia="bg-BG"/>
    </w:rPr>
  </w:style>
  <w:style w:type="paragraph" w:styleId="BlockText">
    <w:name w:val="Block Text"/>
    <w:basedOn w:val="Normal"/>
    <w:rsid w:val="008A4D33"/>
    <w:pPr>
      <w:widowControl w:val="0"/>
      <w:spacing w:line="360" w:lineRule="auto"/>
      <w:ind w:left="567" w:right="850" w:firstLine="567"/>
    </w:pPr>
    <w:rPr>
      <w:szCs w:val="20"/>
      <w:lang w:eastAsia="en-US"/>
    </w:rPr>
  </w:style>
  <w:style w:type="character" w:customStyle="1" w:styleId="Heading4Char">
    <w:name w:val="Heading 4 Char"/>
    <w:basedOn w:val="DefaultParagraphFont"/>
    <w:link w:val="Heading4"/>
    <w:uiPriority w:val="9"/>
    <w:rsid w:val="00B023C6"/>
    <w:rPr>
      <w:rFonts w:ascii="Times New Roman" w:eastAsia="Times New Roman" w:hAnsi="Times New Roman" w:cs="Times New Roman"/>
      <w:b/>
      <w:sz w:val="24"/>
      <w:szCs w:val="24"/>
      <w:lang w:eastAsia="bg-BG"/>
    </w:rPr>
  </w:style>
  <w:style w:type="character" w:customStyle="1" w:styleId="Heading5Char">
    <w:name w:val="Heading 5 Char"/>
    <w:basedOn w:val="DefaultParagraphFont"/>
    <w:link w:val="Heading5"/>
    <w:uiPriority w:val="9"/>
    <w:rsid w:val="00B023C6"/>
    <w:rPr>
      <w:rFonts w:ascii="Times New Roman" w:eastAsia="Times New Roman" w:hAnsi="Times New Roman" w:cs="Times New Roman"/>
      <w:b/>
      <w:spacing w:val="60"/>
      <w:sz w:val="24"/>
      <w:szCs w:val="24"/>
      <w:lang w:eastAsia="bg-BG"/>
    </w:rPr>
  </w:style>
  <w:style w:type="character" w:styleId="Emphasis">
    <w:name w:val="Emphasis"/>
    <w:uiPriority w:val="20"/>
    <w:qFormat/>
    <w:rsid w:val="00B023C6"/>
    <w:rPr>
      <w:sz w:val="18"/>
      <w:u w:val="single"/>
    </w:rPr>
  </w:style>
  <w:style w:type="paragraph" w:styleId="BodyTextIndent">
    <w:name w:val="Body Text Indent"/>
    <w:basedOn w:val="Normal"/>
    <w:link w:val="BodyTextIndentChar"/>
    <w:uiPriority w:val="99"/>
    <w:unhideWhenUsed/>
    <w:rsid w:val="00B023C6"/>
  </w:style>
  <w:style w:type="character" w:customStyle="1" w:styleId="BodyTextIndentChar">
    <w:name w:val="Body Text Indent Char"/>
    <w:basedOn w:val="DefaultParagraphFont"/>
    <w:link w:val="BodyTextIndent"/>
    <w:uiPriority w:val="99"/>
    <w:rsid w:val="00B023C6"/>
    <w:rPr>
      <w:rFonts w:ascii="Times New Roman" w:eastAsia="Times New Roman" w:hAnsi="Times New Roman" w:cs="Times New Roman"/>
      <w:sz w:val="24"/>
      <w:szCs w:val="24"/>
      <w:lang w:eastAsia="bg-BG"/>
    </w:rPr>
  </w:style>
  <w:style w:type="character" w:customStyle="1" w:styleId="Heading6Char">
    <w:name w:val="Heading 6 Char"/>
    <w:basedOn w:val="DefaultParagraphFont"/>
    <w:link w:val="Heading6"/>
    <w:uiPriority w:val="9"/>
    <w:rsid w:val="00B023C6"/>
    <w:rPr>
      <w:rFonts w:ascii="Times New Roman" w:eastAsia="Times New Roman" w:hAnsi="Times New Roman" w:cs="Times New Roman"/>
      <w:i/>
      <w:sz w:val="24"/>
      <w:szCs w:val="24"/>
      <w:lang w:eastAsia="bg-BG"/>
    </w:rPr>
  </w:style>
  <w:style w:type="paragraph" w:styleId="FootnoteText">
    <w:name w:val="footnote text"/>
    <w:basedOn w:val="Normal"/>
    <w:link w:val="FootnoteTextChar"/>
    <w:uiPriority w:val="99"/>
    <w:semiHidden/>
    <w:unhideWhenUsed/>
    <w:rsid w:val="00F711B4"/>
    <w:pPr>
      <w:spacing w:before="0" w:after="0"/>
      <w:jc w:val="left"/>
    </w:pPr>
    <w:rPr>
      <w:sz w:val="20"/>
      <w:szCs w:val="20"/>
    </w:rPr>
  </w:style>
  <w:style w:type="character" w:customStyle="1" w:styleId="FootnoteTextChar">
    <w:name w:val="Footnote Text Char"/>
    <w:basedOn w:val="DefaultParagraphFont"/>
    <w:link w:val="FootnoteText"/>
    <w:uiPriority w:val="99"/>
    <w:semiHidden/>
    <w:rsid w:val="00F711B4"/>
    <w:rPr>
      <w:rFonts w:ascii="Times New Roman" w:eastAsia="Times New Roman" w:hAnsi="Times New Roman" w:cs="Times New Roman"/>
      <w:sz w:val="20"/>
      <w:szCs w:val="20"/>
      <w:lang w:eastAsia="bg-BG"/>
    </w:rPr>
  </w:style>
  <w:style w:type="character" w:styleId="FootnoteReference">
    <w:name w:val="footnote reference"/>
    <w:basedOn w:val="DefaultParagraphFont"/>
    <w:uiPriority w:val="99"/>
    <w:semiHidden/>
    <w:unhideWhenUsed/>
    <w:rsid w:val="00F711B4"/>
    <w:rPr>
      <w:vertAlign w:val="superscript"/>
    </w:rPr>
  </w:style>
  <w:style w:type="paragraph" w:styleId="BodyTextIndent2">
    <w:name w:val="Body Text Indent 2"/>
    <w:basedOn w:val="Normal"/>
    <w:link w:val="BodyTextIndent2Char"/>
    <w:uiPriority w:val="99"/>
    <w:unhideWhenUsed/>
    <w:rsid w:val="00F711B4"/>
    <w:rPr>
      <w:b/>
    </w:rPr>
  </w:style>
  <w:style w:type="character" w:customStyle="1" w:styleId="BodyTextIndent2Char">
    <w:name w:val="Body Text Indent 2 Char"/>
    <w:basedOn w:val="DefaultParagraphFont"/>
    <w:link w:val="BodyTextIndent2"/>
    <w:uiPriority w:val="99"/>
    <w:rsid w:val="00F711B4"/>
    <w:rPr>
      <w:rFonts w:ascii="Times New Roman" w:eastAsia="Times New Roman" w:hAnsi="Times New Roman" w:cs="Times New Roman"/>
      <w:b/>
      <w:sz w:val="24"/>
      <w:szCs w:val="24"/>
      <w:lang w:eastAsia="bg-BG"/>
    </w:rPr>
  </w:style>
  <w:style w:type="paragraph" w:customStyle="1" w:styleId="Tiret0">
    <w:name w:val="Tiret 0"/>
    <w:basedOn w:val="Normal"/>
    <w:rsid w:val="00F711B4"/>
    <w:pPr>
      <w:numPr>
        <w:numId w:val="11"/>
      </w:numPr>
    </w:pPr>
    <w:rPr>
      <w:rFonts w:eastAsia="Calibri"/>
      <w:szCs w:val="22"/>
    </w:rPr>
  </w:style>
  <w:style w:type="paragraph" w:customStyle="1" w:styleId="Tiret1">
    <w:name w:val="Tiret 1"/>
    <w:basedOn w:val="Normal"/>
    <w:rsid w:val="00F711B4"/>
    <w:pPr>
      <w:numPr>
        <w:numId w:val="12"/>
      </w:numPr>
    </w:pPr>
    <w:rPr>
      <w:rFonts w:eastAsia="Calibri"/>
      <w:szCs w:val="22"/>
    </w:rPr>
  </w:style>
  <w:style w:type="paragraph" w:styleId="BodyText3">
    <w:name w:val="Body Text 3"/>
    <w:basedOn w:val="Normal"/>
    <w:link w:val="BodyText3Char"/>
    <w:uiPriority w:val="99"/>
    <w:unhideWhenUsed/>
    <w:rsid w:val="009F4E19"/>
    <w:pPr>
      <w:ind w:firstLine="0"/>
    </w:pPr>
    <w:rPr>
      <w:rFonts w:eastAsia="Calibri"/>
      <w:sz w:val="20"/>
      <w:szCs w:val="22"/>
    </w:rPr>
  </w:style>
  <w:style w:type="character" w:customStyle="1" w:styleId="BodyText3Char">
    <w:name w:val="Body Text 3 Char"/>
    <w:basedOn w:val="DefaultParagraphFont"/>
    <w:link w:val="BodyText3"/>
    <w:uiPriority w:val="99"/>
    <w:rsid w:val="009F4E19"/>
    <w:rPr>
      <w:rFonts w:ascii="Times New Roman" w:eastAsia="Calibri" w:hAnsi="Times New Roman" w:cs="Times New Roman"/>
      <w:sz w:val="20"/>
      <w:lang w:eastAsia="bg-BG"/>
    </w:rPr>
  </w:style>
  <w:style w:type="paragraph" w:styleId="EndnoteText">
    <w:name w:val="endnote text"/>
    <w:basedOn w:val="Normal"/>
    <w:link w:val="EndnoteTextChar"/>
    <w:uiPriority w:val="99"/>
    <w:semiHidden/>
    <w:unhideWhenUsed/>
    <w:rsid w:val="00340BE8"/>
    <w:pPr>
      <w:spacing w:before="0" w:after="0"/>
    </w:pPr>
    <w:rPr>
      <w:sz w:val="20"/>
      <w:szCs w:val="20"/>
    </w:rPr>
  </w:style>
  <w:style w:type="character" w:customStyle="1" w:styleId="EndnoteTextChar">
    <w:name w:val="Endnote Text Char"/>
    <w:basedOn w:val="DefaultParagraphFont"/>
    <w:link w:val="EndnoteText"/>
    <w:uiPriority w:val="99"/>
    <w:semiHidden/>
    <w:rsid w:val="00340BE8"/>
    <w:rPr>
      <w:rFonts w:ascii="Times New Roman" w:eastAsia="Times New Roman" w:hAnsi="Times New Roman" w:cs="Times New Roman"/>
      <w:sz w:val="20"/>
      <w:szCs w:val="20"/>
      <w:lang w:eastAsia="bg-BG"/>
    </w:rPr>
  </w:style>
  <w:style w:type="character" w:styleId="EndnoteReference">
    <w:name w:val="endnote reference"/>
    <w:basedOn w:val="DefaultParagraphFont"/>
    <w:uiPriority w:val="99"/>
    <w:semiHidden/>
    <w:unhideWhenUsed/>
    <w:rsid w:val="00340BE8"/>
    <w:rPr>
      <w:vertAlign w:val="superscript"/>
    </w:rPr>
  </w:style>
  <w:style w:type="table" w:customStyle="1" w:styleId="TableGrid1">
    <w:name w:val="Table Grid1"/>
    <w:basedOn w:val="TableNormal"/>
    <w:next w:val="TableGrid"/>
    <w:uiPriority w:val="59"/>
    <w:rsid w:val="00B941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42F1B"/>
    <w:pPr>
      <w:spacing w:after="0" w:line="240" w:lineRule="exact"/>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87128"/>
    <w:pPr>
      <w:spacing w:after="0" w:line="240" w:lineRule="exact"/>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8398C"/>
    <w:rPr>
      <w:sz w:val="16"/>
      <w:szCs w:val="16"/>
    </w:rPr>
  </w:style>
  <w:style w:type="paragraph" w:styleId="CommentText">
    <w:name w:val="annotation text"/>
    <w:basedOn w:val="Normal"/>
    <w:link w:val="CommentTextChar"/>
    <w:uiPriority w:val="99"/>
    <w:semiHidden/>
    <w:unhideWhenUsed/>
    <w:rsid w:val="0008398C"/>
    <w:rPr>
      <w:sz w:val="20"/>
      <w:szCs w:val="20"/>
    </w:rPr>
  </w:style>
  <w:style w:type="character" w:customStyle="1" w:styleId="CommentTextChar">
    <w:name w:val="Comment Text Char"/>
    <w:basedOn w:val="DefaultParagraphFont"/>
    <w:link w:val="CommentText"/>
    <w:uiPriority w:val="99"/>
    <w:semiHidden/>
    <w:rsid w:val="0008398C"/>
    <w:rPr>
      <w:rFonts w:ascii="Times New Roman" w:eastAsia="Times New Roman" w:hAnsi="Times New Roman" w:cs="Times New Roman"/>
      <w:sz w:val="20"/>
      <w:szCs w:val="20"/>
      <w:lang w:eastAsia="bg-BG"/>
    </w:rPr>
  </w:style>
  <w:style w:type="paragraph" w:styleId="CommentSubject">
    <w:name w:val="annotation subject"/>
    <w:basedOn w:val="CommentText"/>
    <w:next w:val="CommentText"/>
    <w:link w:val="CommentSubjectChar"/>
    <w:uiPriority w:val="99"/>
    <w:semiHidden/>
    <w:unhideWhenUsed/>
    <w:rsid w:val="0008398C"/>
    <w:rPr>
      <w:b/>
      <w:bCs/>
    </w:rPr>
  </w:style>
  <w:style w:type="character" w:customStyle="1" w:styleId="CommentSubjectChar">
    <w:name w:val="Comment Subject Char"/>
    <w:basedOn w:val="CommentTextChar"/>
    <w:link w:val="CommentSubject"/>
    <w:uiPriority w:val="99"/>
    <w:semiHidden/>
    <w:rsid w:val="0008398C"/>
    <w:rPr>
      <w:rFonts w:ascii="Times New Roman" w:eastAsia="Times New Roman" w:hAnsi="Times New Roman" w:cs="Times New Roman"/>
      <w:b/>
      <w:bCs/>
      <w:sz w:val="20"/>
      <w:szCs w:val="20"/>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014067">
      <w:bodyDiv w:val="1"/>
      <w:marLeft w:val="0"/>
      <w:marRight w:val="0"/>
      <w:marTop w:val="0"/>
      <w:marBottom w:val="0"/>
      <w:divBdr>
        <w:top w:val="none" w:sz="0" w:space="0" w:color="auto"/>
        <w:left w:val="none" w:sz="0" w:space="0" w:color="auto"/>
        <w:bottom w:val="none" w:sz="0" w:space="0" w:color="auto"/>
        <w:right w:val="none" w:sz="0" w:space="0" w:color="auto"/>
      </w:divBdr>
    </w:div>
    <w:div w:id="1331173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Степени на сивото">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По избор 1">
      <a:majorFont>
        <a:latin typeface="Tahoma"/>
        <a:ea typeface=""/>
        <a:cs typeface=""/>
      </a:majorFont>
      <a:minorFont>
        <a:latin typeface="Times New Roman"/>
        <a:ea typeface=""/>
        <a:cs typeface=""/>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D9DF41-5721-4DC8-94D8-3727F4FB5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792D16DE.dotm</Template>
  <TotalTime>55</TotalTime>
  <Pages>2</Pages>
  <Words>710</Words>
  <Characters>4048</Characters>
  <Application>Microsoft Office Word</Application>
  <DocSecurity>0</DocSecurity>
  <Lines>33</Lines>
  <Paragraphs>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Municipality Of Plovdiv</Company>
  <LinksUpToDate>false</LinksUpToDate>
  <CharactersWithSpaces>4749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a_hasova</dc:creator>
  <cp:lastModifiedBy>Hasova Adelina</cp:lastModifiedBy>
  <cp:revision>77</cp:revision>
  <cp:lastPrinted>2018-06-11T10:54:00Z</cp:lastPrinted>
  <dcterms:created xsi:type="dcterms:W3CDTF">2019-06-18T14:07:00Z</dcterms:created>
  <dcterms:modified xsi:type="dcterms:W3CDTF">2020-04-09T14:54:00Z</dcterms:modified>
</cp:coreProperties>
</file>