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4FFB" w14:textId="76F0B3BD" w:rsidR="009D22B5" w:rsidRPr="00D17B04" w:rsidRDefault="00D17B04" w:rsidP="009D22B5">
      <w:pPr>
        <w:keepNext/>
        <w:spacing w:before="240" w:after="60" w:line="240" w:lineRule="auto"/>
        <w:outlineLvl w:val="0"/>
        <w:rPr>
          <w:rFonts w:ascii="Frutiger Next for EVN Light" w:eastAsia="Calibri" w:hAnsi="Frutiger Next for EVN Light" w:cs="Times New Roman"/>
          <w:b/>
          <w:kern w:val="28"/>
          <w:sz w:val="28"/>
          <w:szCs w:val="28"/>
        </w:rPr>
      </w:pPr>
      <w:r w:rsidRPr="00D17B04">
        <w:rPr>
          <w:rFonts w:ascii="Frutiger Next for EVN Light" w:eastAsia="Calibri" w:hAnsi="Frutiger Next for EVN Light" w:cs="Times New Roman"/>
          <w:b/>
          <w:kern w:val="28"/>
          <w:sz w:val="28"/>
          <w:szCs w:val="28"/>
          <w:lang w:eastAsia="ar-SA"/>
        </w:rPr>
        <w:t>Ценово предложение</w:t>
      </w:r>
      <w:r w:rsidR="009D22B5">
        <w:rPr>
          <w:rFonts w:ascii="Frutiger Next for EVN Light" w:eastAsia="Calibri" w:hAnsi="Frutiger Next for EVN Light" w:cs="Times New Roman"/>
          <w:b/>
          <w:kern w:val="28"/>
          <w:sz w:val="28"/>
          <w:szCs w:val="28"/>
          <w:lang w:val="en-US" w:eastAsia="ar-SA"/>
        </w:rPr>
        <w:t>/</w:t>
      </w:r>
      <w:r w:rsidR="009D22B5" w:rsidRPr="009D22B5">
        <w:rPr>
          <w:rFonts w:ascii="Frutiger Next for EVN Light" w:hAnsi="Frutiger Next for EVN Light"/>
          <w:b/>
          <w:sz w:val="28"/>
          <w:szCs w:val="28"/>
        </w:rPr>
        <w:t xml:space="preserve"> </w:t>
      </w:r>
      <w:proofErr w:type="spellStart"/>
      <w:r w:rsidR="00250BE4">
        <w:rPr>
          <w:rFonts w:ascii="Frutiger Next for EVN Light" w:hAnsi="Frutiger Next for EVN Light"/>
          <w:b/>
          <w:sz w:val="28"/>
          <w:szCs w:val="28"/>
        </w:rPr>
        <w:t>Pricing</w:t>
      </w:r>
      <w:proofErr w:type="spellEnd"/>
      <w:r w:rsidR="009D22B5">
        <w:rPr>
          <w:rFonts w:ascii="Frutiger Next for EVN Light" w:hAnsi="Frutiger Next for EVN Light"/>
          <w:b/>
          <w:sz w:val="28"/>
          <w:szCs w:val="28"/>
        </w:rPr>
        <w:t xml:space="preserve"> </w:t>
      </w:r>
      <w:proofErr w:type="spellStart"/>
      <w:r w:rsidR="009D22B5">
        <w:rPr>
          <w:rFonts w:ascii="Frutiger Next for EVN Light" w:hAnsi="Frutiger Next for EVN Light"/>
          <w:b/>
          <w:sz w:val="28"/>
          <w:szCs w:val="28"/>
        </w:rPr>
        <w:t>proposal</w:t>
      </w:r>
      <w:proofErr w:type="spellEnd"/>
    </w:p>
    <w:p w14:paraId="6D45CA92" w14:textId="77777777" w:rsidR="009D22B5" w:rsidRDefault="009D22B5" w:rsidP="009D22B5">
      <w:pPr>
        <w:spacing w:after="0"/>
        <w:rPr>
          <w:rFonts w:ascii="Frutiger Next for EVN Light" w:hAnsi="Frutiger Next for EVN Light"/>
          <w:sz w:val="20"/>
          <w:szCs w:val="20"/>
        </w:rPr>
      </w:pPr>
    </w:p>
    <w:p w14:paraId="29B6EE7C" w14:textId="5BB74CB7" w:rsidR="009D22B5" w:rsidRPr="009D22B5" w:rsidRDefault="009D22B5" w:rsidP="009D22B5">
      <w:pPr>
        <w:spacing w:after="0"/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</w:pPr>
      <w:r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>Към открита процедура № 19-ЕР-19-СВ</w:t>
      </w:r>
      <w:r w:rsidRPr="00123C7B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>-Д-З</w:t>
      </w:r>
      <w:r>
        <w:rPr>
          <w:rFonts w:ascii="Frutiger Next for EVN Light" w:eastAsia="SimSun" w:hAnsi="Frutiger Next for EVN Light" w:cs="Times New Roman"/>
          <w:kern w:val="1"/>
          <w:sz w:val="20"/>
          <w:szCs w:val="20"/>
          <w:lang w:val="en-US" w:eastAsia="hi-IN" w:bidi="hi-IN"/>
        </w:rPr>
        <w:t>/</w:t>
      </w:r>
    </w:p>
    <w:p w14:paraId="70FD6AC0" w14:textId="2206F714" w:rsidR="009D22B5" w:rsidRDefault="009D22B5" w:rsidP="009D22B5">
      <w:pPr>
        <w:spacing w:after="0"/>
        <w:rPr>
          <w:rFonts w:ascii="Frutiger Next for EVN Light" w:hAnsi="Frutiger Next for EVN Light"/>
          <w:sz w:val="20"/>
          <w:szCs w:val="20"/>
        </w:rPr>
      </w:pPr>
      <w:proofErr w:type="spellStart"/>
      <w:r>
        <w:rPr>
          <w:rFonts w:ascii="Frutiger Next for EVN Light" w:hAnsi="Frutiger Next for EVN Light"/>
          <w:sz w:val="20"/>
          <w:szCs w:val="20"/>
        </w:rPr>
        <w:t>to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open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procedure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No</w:t>
      </w:r>
      <w:proofErr w:type="spellEnd"/>
      <w:r>
        <w:rPr>
          <w:rFonts w:ascii="Frutiger Next for EVN Light" w:hAnsi="Frutiger Next for EVN Light"/>
          <w:sz w:val="20"/>
          <w:szCs w:val="20"/>
        </w:rPr>
        <w:t>. 19-ЕР-19-СВ-Д-З</w:t>
      </w:r>
    </w:p>
    <w:p w14:paraId="6A79FF2C" w14:textId="77777777" w:rsidR="009D22B5" w:rsidRDefault="009D22B5" w:rsidP="009D22B5">
      <w:pPr>
        <w:spacing w:after="0" w:line="240" w:lineRule="auto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</w:p>
    <w:p w14:paraId="004171A4" w14:textId="408D2EA2" w:rsidR="009D22B5" w:rsidRPr="00123C7B" w:rsidRDefault="009D22B5" w:rsidP="009D22B5">
      <w:pPr>
        <w:spacing w:after="0" w:line="240" w:lineRule="auto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  <w:r w:rsidRPr="00123C7B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с предмет: „Доставка</w:t>
      </w:r>
      <w:r w:rsidRPr="00123C7B">
        <w:rPr>
          <w:rFonts w:ascii="Frutiger Next for EVN Light" w:eastAsia="Calibri" w:hAnsi="Frutiger Next for EVN Light" w:cs="Times New Roman"/>
          <w:bCs/>
          <w:sz w:val="20"/>
          <w:szCs w:val="20"/>
          <w:lang w:val="ru-RU" w:eastAsia="ar-SA"/>
        </w:rPr>
        <w:t xml:space="preserve"> 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на хидравлично устройство за срязване на кабели</w:t>
      </w:r>
      <w:r w:rsidRPr="00123C7B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“</w:t>
      </w:r>
    </w:p>
    <w:p w14:paraId="44F52D0E" w14:textId="77777777" w:rsidR="009D22B5" w:rsidRDefault="009D22B5" w:rsidP="009D22B5">
      <w:pPr>
        <w:spacing w:after="0" w:line="240" w:lineRule="auto"/>
        <w:rPr>
          <w:rFonts w:ascii="Frutiger Next for EVN Light" w:eastAsia="Calibri" w:hAnsi="Frutiger Next for EVN Light" w:cs="Times New Roman"/>
          <w:bCs/>
          <w:sz w:val="20"/>
          <w:szCs w:val="20"/>
        </w:rPr>
      </w:pPr>
      <w:proofErr w:type="spellStart"/>
      <w:r>
        <w:rPr>
          <w:rFonts w:ascii="Frutiger Next for EVN Light" w:hAnsi="Frutiger Next for EVN Light"/>
          <w:bCs/>
          <w:sz w:val="20"/>
          <w:szCs w:val="20"/>
        </w:rPr>
        <w:t>with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subject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matter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>: “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Delivery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of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hydraulic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cable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cutting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bCs/>
          <w:sz w:val="20"/>
          <w:szCs w:val="20"/>
        </w:rPr>
        <w:t>device</w:t>
      </w:r>
      <w:proofErr w:type="spellEnd"/>
      <w:r>
        <w:rPr>
          <w:rFonts w:ascii="Frutiger Next for EVN Light" w:hAnsi="Frutiger Next for EVN Light"/>
          <w:bCs/>
          <w:sz w:val="20"/>
          <w:szCs w:val="20"/>
        </w:rPr>
        <w:t>”</w:t>
      </w:r>
    </w:p>
    <w:p w14:paraId="41C28994" w14:textId="09CB0696" w:rsidR="00D17B04" w:rsidRPr="009D22B5" w:rsidRDefault="00D17B04" w:rsidP="00D17B04">
      <w:pPr>
        <w:keepNext/>
        <w:spacing w:before="240" w:after="60" w:line="240" w:lineRule="auto"/>
        <w:outlineLvl w:val="0"/>
        <w:rPr>
          <w:rFonts w:ascii="Frutiger Next for EVN Light" w:eastAsia="Calibri" w:hAnsi="Frutiger Next for EVN Light" w:cs="Times New Roman"/>
          <w:b/>
          <w:kern w:val="28"/>
          <w:sz w:val="28"/>
          <w:szCs w:val="28"/>
          <w:lang w:val="en-US" w:eastAsia="ar-SA"/>
        </w:rPr>
      </w:pPr>
    </w:p>
    <w:p w14:paraId="49BA23E3" w14:textId="77777777" w:rsidR="00022FC2" w:rsidRDefault="00022FC2" w:rsidP="00286FAE">
      <w:pPr>
        <w:spacing w:after="0" w:line="240" w:lineRule="auto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</w:p>
    <w:p w14:paraId="04FF9D2D" w14:textId="77777777" w:rsidR="00022FC2" w:rsidRPr="00123C7B" w:rsidRDefault="00022FC2" w:rsidP="00286FAE">
      <w:pPr>
        <w:spacing w:after="0" w:line="240" w:lineRule="auto"/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</w:pPr>
    </w:p>
    <w:p w14:paraId="5D3D756D" w14:textId="77777777" w:rsidR="00D17B04" w:rsidRPr="00D17B04" w:rsidRDefault="00D17B04" w:rsidP="00D17B04">
      <w:pPr>
        <w:suppressAutoHyphens/>
        <w:autoSpaceDN w:val="0"/>
        <w:spacing w:after="0" w:line="240" w:lineRule="auto"/>
        <w:jc w:val="both"/>
        <w:textAlignment w:val="baseline"/>
        <w:rPr>
          <w:rFonts w:ascii="Frutiger Next for EVN Light" w:eastAsia="Calibri" w:hAnsi="Frutiger Next for EVN Light"/>
          <w:kern w:val="3"/>
          <w:sz w:val="20"/>
          <w:lang w:eastAsia="ar-SA"/>
        </w:rPr>
      </w:pPr>
    </w:p>
    <w:tbl>
      <w:tblPr>
        <w:tblW w:w="926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992"/>
        <w:gridCol w:w="779"/>
        <w:gridCol w:w="780"/>
        <w:gridCol w:w="1050"/>
        <w:gridCol w:w="1114"/>
      </w:tblGrid>
      <w:tr w:rsidR="00D17B04" w:rsidRPr="00D17B04" w14:paraId="10F9BB41" w14:textId="77777777" w:rsidTr="009E1221">
        <w:trPr>
          <w:trHeight w:val="711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4612DA" w14:textId="6D177251" w:rsidR="00D17B04" w:rsidRPr="009D22B5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proofErr w:type="spellStart"/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Поз</w:t>
            </w:r>
            <w:proofErr w:type="spellEnd"/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. №:</w:t>
            </w:r>
            <w:r w:rsid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</w:p>
          <w:p w14:paraId="19CECBA3" w14:textId="744DF0AF" w:rsidR="009D22B5" w:rsidRPr="00D17B04" w:rsidRDefault="009D22B5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Pos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. №</w:t>
            </w:r>
          </w:p>
        </w:tc>
        <w:tc>
          <w:tcPr>
            <w:tcW w:w="4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6FB6A" w14:textId="180AC73C" w:rsidR="00D17B04" w:rsidRPr="009D22B5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Наименование</w:t>
            </w:r>
            <w:r w:rsid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  <w:r w:rsidR="009D22B5"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5C3D6" w14:textId="77777777" w:rsidR="00D17B04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Мярка</w:t>
            </w:r>
            <w:r w:rsid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</w:p>
          <w:p w14:paraId="62C7EB1F" w14:textId="7B2925C5" w:rsidR="009D22B5" w:rsidRPr="009D22B5" w:rsidRDefault="009D22B5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Measure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2A6AF" w14:textId="77777777" w:rsidR="00D17B04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Коли-</w:t>
            </w: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br/>
            </w:r>
            <w:proofErr w:type="spellStart"/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чество</w:t>
            </w:r>
            <w:proofErr w:type="spellEnd"/>
            <w:r w:rsid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</w:p>
          <w:p w14:paraId="2A93E765" w14:textId="61B177E4" w:rsidR="009D22B5" w:rsidRPr="009D22B5" w:rsidRDefault="009D22B5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2FEF17" w14:textId="77777777" w:rsidR="00D17B04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Ед. цена</w:t>
            </w: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br/>
              <w:t>лева, без вкл. ДДС</w:t>
            </w:r>
            <w:r w:rsid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</w:p>
          <w:p w14:paraId="0720CD16" w14:textId="62F42723" w:rsidR="009D22B5" w:rsidRPr="009D22B5" w:rsidRDefault="009D22B5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Unit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price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 BGN </w:t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without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 VAT </w:t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included</w:t>
            </w:r>
            <w:proofErr w:type="spellEnd"/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3A19BF" w14:textId="77777777" w:rsidR="00D17B04" w:rsidRDefault="00FB3739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Обща с</w:t>
            </w:r>
            <w:r w:rsidR="00D17B04"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тойност</w:t>
            </w:r>
            <w:r w:rsidR="00D17B04"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br/>
              <w:t>лева, без вкл. ДДС</w:t>
            </w:r>
            <w:r w:rsidR="009D22B5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  <w:t>/</w:t>
            </w:r>
          </w:p>
          <w:p w14:paraId="10686BBC" w14:textId="7AFA8767" w:rsidR="009D22B5" w:rsidRPr="009D22B5" w:rsidRDefault="009D22B5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 BGN </w:t>
            </w:r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without</w:t>
            </w:r>
            <w:proofErr w:type="spellEnd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 xml:space="preserve"> VAT </w:t>
            </w:r>
            <w:proofErr w:type="spellStart"/>
            <w:r>
              <w:rPr>
                <w:rFonts w:ascii="Frutiger Next for EVN Light" w:hAnsi="Frutiger Next for EVN Light"/>
                <w:b/>
                <w:bCs/>
                <w:sz w:val="20"/>
                <w:szCs w:val="20"/>
              </w:rPr>
              <w:t>included</w:t>
            </w:r>
            <w:proofErr w:type="spellEnd"/>
          </w:p>
        </w:tc>
      </w:tr>
      <w:tr w:rsidR="00D17B04" w:rsidRPr="00D17B04" w14:paraId="40A3AC7B" w14:textId="77777777" w:rsidTr="00286FAE">
        <w:trPr>
          <w:trHeight w:val="956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9AE" w14:textId="77777777" w:rsidR="00D17B04" w:rsidRPr="00D17B04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0137A" w14:textId="15CF4F52" w:rsidR="00D17B04" w:rsidRPr="009D22B5" w:rsidRDefault="00D17B04" w:rsidP="00FB3739">
            <w:pPr>
              <w:spacing w:after="0" w:line="240" w:lineRule="auto"/>
              <w:rPr>
                <w:rFonts w:ascii="Frutiger Next for EVN Light" w:eastAsia="Times New Roman" w:hAnsi="Frutiger Next for EVN Light" w:cs="Times New Roman"/>
                <w:sz w:val="20"/>
                <w:szCs w:val="20"/>
                <w:lang w:val="en-US"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  <w:t xml:space="preserve">Доставка </w:t>
            </w:r>
            <w:r w:rsidR="00FB3739"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  <w:t>на хидравлично устройство за срязване на кабели</w:t>
            </w:r>
            <w:r w:rsidR="009D22B5">
              <w:rPr>
                <w:rFonts w:ascii="Frutiger Next for EVN Light" w:eastAsia="Times New Roman" w:hAnsi="Frutiger Next for EVN Light" w:cs="Times New Roman"/>
                <w:sz w:val="20"/>
                <w:szCs w:val="20"/>
                <w:lang w:val="en-US" w:eastAsia="bg-BG"/>
              </w:rPr>
              <w:t xml:space="preserve"> /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Delivery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of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hydraulic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device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for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cutting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cables</w:t>
            </w:r>
            <w:proofErr w:type="spellEnd"/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BF0" w14:textId="3A35C710" w:rsidR="00D17B04" w:rsidRPr="009D22B5" w:rsidRDefault="00D17B04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sz w:val="20"/>
                <w:szCs w:val="20"/>
                <w:lang w:val="en-US"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  <w:t>бр.</w:t>
            </w:r>
            <w:r w:rsidR="009D22B5">
              <w:rPr>
                <w:rFonts w:ascii="Frutiger Next for EVN Light" w:eastAsia="Times New Roman" w:hAnsi="Frutiger Next for EVN Light" w:cs="Times New Roman"/>
                <w:sz w:val="20"/>
                <w:szCs w:val="20"/>
                <w:lang w:val="en-US" w:eastAsia="bg-BG"/>
              </w:rPr>
              <w:t>/</w:t>
            </w:r>
            <w:r w:rsidR="009D22B5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pcs</w:t>
            </w:r>
            <w:proofErr w:type="spellEnd"/>
            <w:r w:rsidR="009D22B5">
              <w:rPr>
                <w:rFonts w:ascii="Frutiger Next for EVN Light" w:hAnsi="Frutiger Next for EVN Light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2E02" w14:textId="77777777" w:rsidR="00D17B04" w:rsidRPr="005C53B4" w:rsidRDefault="00FB3739" w:rsidP="00D17B04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</w:pPr>
            <w:r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D36" w14:textId="77777777" w:rsidR="00D17B04" w:rsidRPr="00D17B04" w:rsidRDefault="00D17B04" w:rsidP="00D17B04">
            <w:pPr>
              <w:spacing w:after="0" w:line="240" w:lineRule="auto"/>
              <w:jc w:val="right"/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7E79" w14:textId="77777777" w:rsidR="00D17B04" w:rsidRPr="00D17B04" w:rsidRDefault="00D17B04" w:rsidP="00D17B04">
            <w:pPr>
              <w:spacing w:after="0" w:line="240" w:lineRule="auto"/>
              <w:jc w:val="right"/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</w:pPr>
            <w:r w:rsidRPr="00D17B04">
              <w:rPr>
                <w:rFonts w:ascii="Frutiger Next for EVN Light" w:eastAsia="Times New Roman" w:hAnsi="Frutiger Next for EVN Light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14:paraId="58613683" w14:textId="77777777" w:rsidR="00B94F12" w:rsidRDefault="00B94F12" w:rsidP="00D17B04">
      <w:pPr>
        <w:spacing w:after="120" w:line="240" w:lineRule="auto"/>
        <w:rPr>
          <w:rFonts w:ascii="Frutiger Next for EVN Light" w:eastAsia="Calibri" w:hAnsi="Frutiger Next for EVN Light"/>
          <w:bCs/>
          <w:kern w:val="28"/>
          <w:sz w:val="20"/>
          <w:lang w:eastAsia="ar-SA"/>
        </w:rPr>
      </w:pPr>
    </w:p>
    <w:p w14:paraId="621CB593" w14:textId="2A494823" w:rsidR="003B02CA" w:rsidRDefault="003B02CA" w:rsidP="00D17B04">
      <w:pPr>
        <w:spacing w:after="120" w:line="240" w:lineRule="auto"/>
        <w:rPr>
          <w:rFonts w:ascii="Frutiger Next for EVN Light" w:eastAsia="Calibri" w:hAnsi="Frutiger Next for EVN Light"/>
          <w:bCs/>
          <w:kern w:val="28"/>
          <w:sz w:val="20"/>
          <w:lang w:eastAsia="ar-SA"/>
        </w:rPr>
      </w:pPr>
      <w:r>
        <w:rPr>
          <w:rFonts w:ascii="Frutiger Next for EVN Light" w:eastAsia="Calibri" w:hAnsi="Frutiger Next for EVN Light"/>
          <w:bCs/>
          <w:kern w:val="28"/>
          <w:sz w:val="20"/>
          <w:lang w:eastAsia="ar-SA"/>
        </w:rPr>
        <w:t xml:space="preserve">Забележки: </w:t>
      </w:r>
    </w:p>
    <w:p w14:paraId="26FEB88F" w14:textId="407B8D6C" w:rsidR="009D22B5" w:rsidRDefault="00D17B04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  <w:lang w:val="en-US"/>
        </w:rPr>
      </w:pPr>
      <w:r w:rsidRPr="00D17B04">
        <w:rPr>
          <w:rFonts w:ascii="Frutiger Next for EVN Light" w:hAnsi="Frutiger Next for EVN Light"/>
          <w:sz w:val="20"/>
          <w:szCs w:val="20"/>
        </w:rPr>
        <w:t xml:space="preserve">При разминаване между единичните цени, предложени от участника и общата стойност, се взема предвид единичната цена. </w:t>
      </w:r>
      <w:r w:rsidR="009D22B5">
        <w:rPr>
          <w:rFonts w:ascii="Frutiger Next for EVN Light" w:hAnsi="Frutiger Next for EVN Light"/>
          <w:sz w:val="20"/>
          <w:szCs w:val="20"/>
          <w:lang w:val="en-US"/>
        </w:rPr>
        <w:t>/</w:t>
      </w:r>
    </w:p>
    <w:p w14:paraId="14FB1500" w14:textId="77777777" w:rsidR="009D22B5" w:rsidRDefault="009D22B5" w:rsidP="009D22B5">
      <w:pPr>
        <w:spacing w:after="120" w:line="240" w:lineRule="auto"/>
        <w:rPr>
          <w:rFonts w:ascii="Frutiger Next for EVN Light" w:eastAsia="Calibri" w:hAnsi="Frutiger Next for EVN Light"/>
          <w:bCs/>
          <w:kern w:val="28"/>
          <w:sz w:val="20"/>
        </w:rPr>
      </w:pPr>
      <w:proofErr w:type="spellStart"/>
      <w:r>
        <w:rPr>
          <w:rFonts w:ascii="Frutiger Next for EVN Light" w:hAnsi="Frutiger Next for EVN Light"/>
          <w:bCs/>
          <w:sz w:val="20"/>
        </w:rPr>
        <w:t>Notes</w:t>
      </w:r>
      <w:proofErr w:type="spellEnd"/>
      <w:r>
        <w:rPr>
          <w:rFonts w:ascii="Frutiger Next for EVN Light" w:hAnsi="Frutiger Next for EVN Light"/>
          <w:bCs/>
          <w:sz w:val="20"/>
        </w:rPr>
        <w:t xml:space="preserve">: </w:t>
      </w:r>
    </w:p>
    <w:p w14:paraId="026EA41E" w14:textId="7F616CAD" w:rsidR="00D17B04" w:rsidRPr="00D17B04" w:rsidRDefault="009D22B5" w:rsidP="009D22B5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  <w:proofErr w:type="spellStart"/>
      <w:r>
        <w:rPr>
          <w:rFonts w:ascii="Frutiger Next for EVN Light" w:hAnsi="Frutiger Next for EVN Light"/>
          <w:sz w:val="20"/>
          <w:szCs w:val="20"/>
        </w:rPr>
        <w:t>In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case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of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mismatch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between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the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unit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prices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proposed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by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the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tenderer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and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the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total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amount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, </w:t>
      </w:r>
      <w:proofErr w:type="spellStart"/>
      <w:r>
        <w:rPr>
          <w:rFonts w:ascii="Frutiger Next for EVN Light" w:hAnsi="Frutiger Next for EVN Light"/>
          <w:sz w:val="20"/>
          <w:szCs w:val="20"/>
        </w:rPr>
        <w:t>shall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be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considered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the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unit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>
        <w:rPr>
          <w:rFonts w:ascii="Frutiger Next for EVN Light" w:hAnsi="Frutiger Next for EVN Light"/>
          <w:sz w:val="20"/>
          <w:szCs w:val="20"/>
        </w:rPr>
        <w:t>price</w:t>
      </w:r>
      <w:proofErr w:type="spellEnd"/>
      <w:r>
        <w:rPr>
          <w:rFonts w:ascii="Frutiger Next for EVN Light" w:hAnsi="Frutiger Next for EVN Light"/>
          <w:sz w:val="20"/>
          <w:szCs w:val="20"/>
        </w:rPr>
        <w:t xml:space="preserve">. </w:t>
      </w:r>
      <w:r>
        <w:rPr>
          <w:rFonts w:ascii="Frutiger Next for EVN Light" w:hAnsi="Frutiger Next for EVN Light"/>
          <w:sz w:val="20"/>
          <w:szCs w:val="20"/>
        </w:rPr>
        <w:tab/>
      </w:r>
      <w:r w:rsidR="00D17B04" w:rsidRPr="00D17B04">
        <w:rPr>
          <w:rFonts w:ascii="Frutiger Next for EVN Light" w:hAnsi="Frutiger Next for EVN Light"/>
          <w:sz w:val="20"/>
          <w:szCs w:val="20"/>
        </w:rPr>
        <w:tab/>
      </w:r>
      <w:r w:rsidR="00D17B04" w:rsidRPr="00D17B04">
        <w:rPr>
          <w:rFonts w:ascii="Frutiger Next for EVN Light" w:hAnsi="Frutiger Next for EVN Light"/>
          <w:sz w:val="20"/>
          <w:szCs w:val="20"/>
        </w:rPr>
        <w:tab/>
      </w:r>
      <w:r w:rsidR="00D17B04" w:rsidRPr="00D17B04">
        <w:rPr>
          <w:rFonts w:ascii="Frutiger Next for EVN Light" w:hAnsi="Frutiger Next for EVN Light"/>
          <w:sz w:val="20"/>
          <w:szCs w:val="20"/>
        </w:rPr>
        <w:tab/>
      </w:r>
      <w:r w:rsidR="00D17B04" w:rsidRPr="00D17B04">
        <w:rPr>
          <w:rFonts w:ascii="Frutiger Next for EVN Light" w:hAnsi="Frutiger Next for EVN Light"/>
          <w:sz w:val="20"/>
          <w:szCs w:val="20"/>
        </w:rPr>
        <w:tab/>
      </w:r>
      <w:r w:rsidR="00D17B04" w:rsidRPr="00D17B04">
        <w:rPr>
          <w:rFonts w:ascii="Frutiger Next for EVN Light" w:hAnsi="Frutiger Next for EVN Light"/>
          <w:sz w:val="20"/>
          <w:szCs w:val="20"/>
        </w:rPr>
        <w:tab/>
      </w:r>
    </w:p>
    <w:p w14:paraId="739C0CD2" w14:textId="77777777" w:rsidR="00D17B04" w:rsidRDefault="00D17B04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</w:p>
    <w:p w14:paraId="44A4C2E2" w14:textId="77777777" w:rsidR="00022FC2" w:rsidRDefault="00022FC2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</w:p>
    <w:p w14:paraId="7FD535D5" w14:textId="77777777" w:rsidR="00022FC2" w:rsidRDefault="00022FC2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</w:p>
    <w:p w14:paraId="317F3580" w14:textId="77777777" w:rsidR="00022FC2" w:rsidRDefault="00022FC2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</w:p>
    <w:p w14:paraId="7834328F" w14:textId="77777777" w:rsidR="00022FC2" w:rsidRDefault="00022FC2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</w:p>
    <w:p w14:paraId="05848799" w14:textId="7469E4D1" w:rsidR="00D17B04" w:rsidRPr="00D17B04" w:rsidRDefault="00D17B04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  <w:r w:rsidRPr="00D17B04">
        <w:rPr>
          <w:rFonts w:ascii="Frutiger Next for EVN Light" w:hAnsi="Frutiger Next for EVN Light"/>
          <w:sz w:val="20"/>
          <w:szCs w:val="20"/>
        </w:rPr>
        <w:t>Дата</w:t>
      </w:r>
      <w:r w:rsidR="009D22B5">
        <w:rPr>
          <w:rFonts w:ascii="Frutiger Next for EVN Light" w:hAnsi="Frutiger Next for EVN Light"/>
          <w:sz w:val="20"/>
          <w:szCs w:val="20"/>
          <w:lang w:val="en-US"/>
        </w:rPr>
        <w:t>/Date</w:t>
      </w:r>
      <w:r w:rsidRPr="00D17B04">
        <w:rPr>
          <w:rFonts w:ascii="Frutiger Next for EVN Light" w:hAnsi="Frutiger Next for EVN Light"/>
          <w:sz w:val="20"/>
          <w:szCs w:val="20"/>
        </w:rPr>
        <w:t xml:space="preserve">.................            </w:t>
      </w:r>
      <w:r w:rsidR="009D22B5">
        <w:rPr>
          <w:rFonts w:ascii="Frutiger Next for EVN Light" w:hAnsi="Frutiger Next for EVN Light"/>
          <w:sz w:val="20"/>
          <w:szCs w:val="20"/>
        </w:rPr>
        <w:t xml:space="preserve">                             </w:t>
      </w:r>
      <w:r w:rsidR="009D22B5">
        <w:rPr>
          <w:rFonts w:ascii="Frutiger Next for EVN Light" w:hAnsi="Frutiger Next for EVN Light"/>
          <w:sz w:val="20"/>
          <w:szCs w:val="20"/>
        </w:rPr>
        <w:tab/>
      </w:r>
      <w:r w:rsidR="009D22B5">
        <w:rPr>
          <w:rFonts w:ascii="Frutiger Next for EVN Light" w:hAnsi="Frutiger Next for EVN Light"/>
          <w:sz w:val="20"/>
          <w:szCs w:val="20"/>
        </w:rPr>
        <w:tab/>
      </w:r>
      <w:r w:rsidRPr="00D17B04">
        <w:rPr>
          <w:rFonts w:ascii="Frutiger Next for EVN Light" w:hAnsi="Frutiger Next for EVN Light"/>
          <w:sz w:val="20"/>
          <w:szCs w:val="20"/>
        </w:rPr>
        <w:t>Участник</w:t>
      </w:r>
      <w:r w:rsidR="009D22B5">
        <w:rPr>
          <w:rFonts w:ascii="Frutiger Next for EVN Light" w:hAnsi="Frutiger Next for EVN Light"/>
          <w:sz w:val="20"/>
          <w:szCs w:val="20"/>
          <w:lang w:val="en-US"/>
        </w:rPr>
        <w:t>/Tender</w:t>
      </w:r>
      <w:r w:rsidR="00B94F12">
        <w:rPr>
          <w:rFonts w:ascii="Frutiger Next for EVN Light" w:hAnsi="Frutiger Next for EVN Light"/>
          <w:sz w:val="20"/>
          <w:szCs w:val="20"/>
          <w:lang w:val="en-US"/>
        </w:rPr>
        <w:t>er</w:t>
      </w:r>
      <w:bookmarkStart w:id="0" w:name="_GoBack"/>
      <w:bookmarkEnd w:id="0"/>
      <w:r w:rsidRPr="00D17B04">
        <w:rPr>
          <w:rFonts w:ascii="Frutiger Next for EVN Light" w:hAnsi="Frutiger Next for EVN Light"/>
          <w:sz w:val="20"/>
          <w:szCs w:val="20"/>
        </w:rPr>
        <w:t>…………………………</w:t>
      </w:r>
      <w:r w:rsidRPr="00D17B04">
        <w:rPr>
          <w:rFonts w:ascii="Frutiger Next for EVN Light" w:hAnsi="Frutiger Next for EVN Light"/>
          <w:sz w:val="20"/>
          <w:szCs w:val="20"/>
        </w:rPr>
        <w:tab/>
      </w:r>
    </w:p>
    <w:p w14:paraId="48529E92" w14:textId="31DA837D" w:rsidR="00D17B04" w:rsidRDefault="00D17B04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  <w:r w:rsidRPr="00D17B04">
        <w:rPr>
          <w:rFonts w:ascii="Frutiger Next for EVN Light" w:hAnsi="Frutiger Next for EVN Light"/>
          <w:sz w:val="20"/>
          <w:szCs w:val="20"/>
        </w:rPr>
        <w:tab/>
      </w:r>
      <w:r w:rsidRPr="00D17B04">
        <w:rPr>
          <w:rFonts w:ascii="Frutiger Next for EVN Light" w:hAnsi="Frutiger Next for EVN Light"/>
          <w:sz w:val="20"/>
          <w:szCs w:val="20"/>
        </w:rPr>
        <w:tab/>
      </w:r>
      <w:r w:rsidRPr="00D17B04">
        <w:rPr>
          <w:rFonts w:ascii="Frutiger Next for EVN Light" w:hAnsi="Frutiger Next for EVN Light"/>
          <w:sz w:val="20"/>
          <w:szCs w:val="20"/>
        </w:rPr>
        <w:tab/>
      </w:r>
      <w:r w:rsidRPr="00D17B04">
        <w:rPr>
          <w:rFonts w:ascii="Frutiger Next for EVN Light" w:hAnsi="Frutiger Next for EVN Light"/>
          <w:sz w:val="20"/>
          <w:szCs w:val="20"/>
        </w:rPr>
        <w:tab/>
      </w:r>
      <w:r w:rsidR="009D22B5">
        <w:rPr>
          <w:rFonts w:ascii="Frutiger Next for EVN Light" w:hAnsi="Frutiger Next for EVN Light"/>
          <w:sz w:val="20"/>
          <w:szCs w:val="20"/>
        </w:rPr>
        <w:tab/>
        <w:t xml:space="preserve">                         </w:t>
      </w:r>
      <w:r>
        <w:rPr>
          <w:rFonts w:ascii="Frutiger Next for EVN Light" w:hAnsi="Frutiger Next for EVN Light"/>
          <w:sz w:val="20"/>
          <w:szCs w:val="20"/>
        </w:rPr>
        <w:t xml:space="preserve"> /подпис и печат/</w:t>
      </w:r>
      <w:r w:rsidR="009D22B5" w:rsidRPr="009D22B5">
        <w:rPr>
          <w:rFonts w:ascii="Frutiger Next for EVN Light" w:hAnsi="Frutiger Next for EVN Light"/>
          <w:sz w:val="20"/>
          <w:szCs w:val="20"/>
        </w:rPr>
        <w:t>/</w:t>
      </w:r>
      <w:proofErr w:type="spellStart"/>
      <w:r w:rsidR="009D22B5" w:rsidRPr="009D22B5">
        <w:rPr>
          <w:rFonts w:ascii="Frutiger Next for EVN Light" w:hAnsi="Frutiger Next for EVN Light"/>
          <w:sz w:val="20"/>
          <w:szCs w:val="20"/>
        </w:rPr>
        <w:t>signature</w:t>
      </w:r>
      <w:proofErr w:type="spellEnd"/>
      <w:r w:rsidR="009D22B5" w:rsidRPr="009D22B5"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 w:rsidR="009D22B5" w:rsidRPr="009D22B5">
        <w:rPr>
          <w:rFonts w:ascii="Frutiger Next for EVN Light" w:hAnsi="Frutiger Next for EVN Light"/>
          <w:sz w:val="20"/>
          <w:szCs w:val="20"/>
        </w:rPr>
        <w:t>and</w:t>
      </w:r>
      <w:proofErr w:type="spellEnd"/>
      <w:r w:rsidR="009D22B5" w:rsidRPr="009D22B5">
        <w:rPr>
          <w:rFonts w:ascii="Frutiger Next for EVN Light" w:hAnsi="Frutiger Next for EVN Light"/>
          <w:sz w:val="20"/>
          <w:szCs w:val="20"/>
        </w:rPr>
        <w:t xml:space="preserve"> </w:t>
      </w:r>
      <w:proofErr w:type="spellStart"/>
      <w:r w:rsidR="009D22B5" w:rsidRPr="009D22B5">
        <w:rPr>
          <w:rFonts w:ascii="Frutiger Next for EVN Light" w:hAnsi="Frutiger Next for EVN Light"/>
          <w:sz w:val="20"/>
          <w:szCs w:val="20"/>
        </w:rPr>
        <w:t>stamp</w:t>
      </w:r>
      <w:proofErr w:type="spellEnd"/>
      <w:r w:rsidR="009D22B5" w:rsidRPr="009D22B5">
        <w:rPr>
          <w:rFonts w:ascii="Frutiger Next for EVN Light" w:hAnsi="Frutiger Next for EVN Light"/>
          <w:sz w:val="20"/>
          <w:szCs w:val="20"/>
        </w:rPr>
        <w:t>/</w:t>
      </w:r>
    </w:p>
    <w:p w14:paraId="68DC7408" w14:textId="6C5C56BB" w:rsidR="009D22B5" w:rsidRDefault="009D22B5" w:rsidP="00D17B04">
      <w:pPr>
        <w:spacing w:after="120" w:line="240" w:lineRule="auto"/>
        <w:rPr>
          <w:rFonts w:ascii="Frutiger Next for EVN Light" w:hAnsi="Frutiger Next for EVN Light"/>
          <w:sz w:val="20"/>
          <w:szCs w:val="20"/>
        </w:rPr>
      </w:pPr>
    </w:p>
    <w:sectPr w:rsidR="009D22B5" w:rsidSect="00D17B04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EF39" w14:textId="77777777" w:rsidR="00D17B04" w:rsidRDefault="00D17B04" w:rsidP="00D17B04">
      <w:pPr>
        <w:spacing w:after="0" w:line="240" w:lineRule="auto"/>
      </w:pPr>
      <w:r>
        <w:separator/>
      </w:r>
    </w:p>
  </w:endnote>
  <w:endnote w:type="continuationSeparator" w:id="0">
    <w:p w14:paraId="48442E12" w14:textId="77777777" w:rsidR="00D17B04" w:rsidRDefault="00D17B04" w:rsidP="00D1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46293" w14:textId="77777777" w:rsidR="00D17B04" w:rsidRDefault="00D17B04" w:rsidP="00D17B04">
      <w:pPr>
        <w:spacing w:after="0" w:line="240" w:lineRule="auto"/>
      </w:pPr>
      <w:r>
        <w:separator/>
      </w:r>
    </w:p>
  </w:footnote>
  <w:footnote w:type="continuationSeparator" w:id="0">
    <w:p w14:paraId="582DF58E" w14:textId="77777777" w:rsidR="00D17B04" w:rsidRDefault="00D17B04" w:rsidP="00D1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09119" w14:textId="77777777" w:rsidR="00D17B04" w:rsidRDefault="00D17B04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22ABA5EA" wp14:editId="2E08CF09">
          <wp:simplePos x="0" y="0"/>
          <wp:positionH relativeFrom="column">
            <wp:posOffset>5075555</wp:posOffset>
          </wp:positionH>
          <wp:positionV relativeFrom="paragraph">
            <wp:posOffset>-64770</wp:posOffset>
          </wp:positionV>
          <wp:extent cx="1151890" cy="503555"/>
          <wp:effectExtent l="0" t="0" r="0" b="0"/>
          <wp:wrapThrough wrapText="bothSides">
            <wp:wrapPolygon edited="0">
              <wp:start x="17861" y="0"/>
              <wp:lineTo x="0" y="4086"/>
              <wp:lineTo x="0" y="20429"/>
              <wp:lineTo x="7502" y="20429"/>
              <wp:lineTo x="11431" y="20429"/>
              <wp:lineTo x="14289" y="20429"/>
              <wp:lineTo x="15361" y="17977"/>
              <wp:lineTo x="15003" y="13074"/>
              <wp:lineTo x="21076" y="10623"/>
              <wp:lineTo x="21076" y="1634"/>
              <wp:lineTo x="20362" y="0"/>
              <wp:lineTo x="17861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43D50"/>
    <w:multiLevelType w:val="hybridMultilevel"/>
    <w:tmpl w:val="3F9CC7F0"/>
    <w:lvl w:ilvl="0" w:tplc="C6CE51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04"/>
    <w:rsid w:val="0001542D"/>
    <w:rsid w:val="00022FC2"/>
    <w:rsid w:val="00250BE4"/>
    <w:rsid w:val="00283369"/>
    <w:rsid w:val="00286FAE"/>
    <w:rsid w:val="003903B9"/>
    <w:rsid w:val="003B02CA"/>
    <w:rsid w:val="004E79F6"/>
    <w:rsid w:val="0052104E"/>
    <w:rsid w:val="005C53B4"/>
    <w:rsid w:val="0076327E"/>
    <w:rsid w:val="00796029"/>
    <w:rsid w:val="00796DCA"/>
    <w:rsid w:val="00836D14"/>
    <w:rsid w:val="008D65F5"/>
    <w:rsid w:val="009904E4"/>
    <w:rsid w:val="009A379F"/>
    <w:rsid w:val="009D22B5"/>
    <w:rsid w:val="009E1221"/>
    <w:rsid w:val="009E7F8C"/>
    <w:rsid w:val="00A35914"/>
    <w:rsid w:val="00B94F12"/>
    <w:rsid w:val="00C1486D"/>
    <w:rsid w:val="00CA3EEE"/>
    <w:rsid w:val="00CE6AB8"/>
    <w:rsid w:val="00D17B04"/>
    <w:rsid w:val="00D444FE"/>
    <w:rsid w:val="00F600D0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3F4"/>
  <w15:docId w15:val="{9CB08C2C-6699-4000-B396-C25A3D19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04"/>
  </w:style>
  <w:style w:type="paragraph" w:styleId="Footer">
    <w:name w:val="footer"/>
    <w:basedOn w:val="Normal"/>
    <w:link w:val="FooterChar"/>
    <w:uiPriority w:val="99"/>
    <w:unhideWhenUsed/>
    <w:rsid w:val="00D1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04"/>
  </w:style>
  <w:style w:type="paragraph" w:styleId="ListParagraph">
    <w:name w:val="List Paragraph"/>
    <w:basedOn w:val="Normal"/>
    <w:uiPriority w:val="34"/>
    <w:qFormat/>
    <w:rsid w:val="00A3591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C5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3B4"/>
    <w:rPr>
      <w:sz w:val="20"/>
      <w:szCs w:val="20"/>
    </w:rPr>
  </w:style>
  <w:style w:type="character" w:styleId="CommentReference">
    <w:name w:val="annotation reference"/>
    <w:uiPriority w:val="99"/>
    <w:rsid w:val="005C53B4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B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5E6CCE73.dotm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Margenova Elena</dc:creator>
  <cp:lastModifiedBy>Doncheva Borislava</cp:lastModifiedBy>
  <cp:revision>6</cp:revision>
  <dcterms:created xsi:type="dcterms:W3CDTF">2019-04-03T13:02:00Z</dcterms:created>
  <dcterms:modified xsi:type="dcterms:W3CDTF">2019-04-08T05:45:00Z</dcterms:modified>
</cp:coreProperties>
</file>