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E974E4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E974E4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E974E4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1C6169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1C6169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1C6169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7BCE27FA" w:rsidR="007D1682" w:rsidRPr="00E974E4" w:rsidRDefault="007D1682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7448EA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BD26DB" w:rsidRPr="007448E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7448EA" w:rsidRPr="007448E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122-EP-20-HO-Д-З </w:t>
      </w:r>
      <w:r w:rsidR="00BD26DB" w:rsidRPr="007448E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с предмет: Доставка на мобилна система за откриване на кабел</w:t>
      </w:r>
      <w:r w:rsidR="007448EA" w:rsidRPr="007448E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ни повреди и тестване на кабели,</w:t>
      </w:r>
      <w:r w:rsidRPr="007448EA">
        <w:rPr>
          <w:rFonts w:ascii="Frutiger Next for EVN Light" w:hAnsi="Frutiger Next for EVN Light"/>
          <w:b/>
          <w:sz w:val="19"/>
          <w:szCs w:val="19"/>
        </w:rPr>
        <w:t xml:space="preserve"> </w:t>
      </w:r>
      <w:r w:rsidRPr="007448EA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7448EA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7448EA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41720909" w14:textId="77777777" w:rsidR="007D1682" w:rsidRPr="00E974E4" w:rsidRDefault="00DD79C7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І. </w:t>
      </w:r>
      <w:r w:rsidR="007D1682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14:paraId="4ED178B5" w14:textId="77777777" w:rsidR="00AE2F7D" w:rsidRPr="00E974E4" w:rsidRDefault="00AE2F7D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условия:</w:t>
      </w: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</w:p>
    <w:p w14:paraId="55109ACF" w14:textId="77777777" w:rsidR="002E0E1C" w:rsidRPr="00E974E4" w:rsidRDefault="007D1682" w:rsidP="001C6169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E974E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14:paraId="790FD5FB" w14:textId="77777777" w:rsidR="00AE2F7D" w:rsidRPr="00E974E4" w:rsidRDefault="00AE2F7D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2. </w:t>
      </w:r>
      <w:r w:rsidR="008419E4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Доставка</w:t>
      </w: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:</w:t>
      </w:r>
    </w:p>
    <w:p w14:paraId="6F90F5C4" w14:textId="7C0DE357" w:rsidR="007F5375" w:rsidRPr="00E974E4" w:rsidRDefault="00DD79C7" w:rsidP="001C6169">
      <w:pPr>
        <w:widowControl w:val="0"/>
        <w:suppressAutoHyphens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sz w:val="19"/>
          <w:szCs w:val="19"/>
          <w:lang w:eastAsia="de-AT"/>
        </w:rPr>
        <w:t>Срокът на изпълнение на доставка</w:t>
      </w:r>
      <w:r w:rsidR="008419E4" w:rsidRPr="00E974E4">
        <w:rPr>
          <w:rFonts w:ascii="Frutiger Next for EVN Light" w:hAnsi="Frutiger Next for EVN Light"/>
          <w:sz w:val="19"/>
          <w:szCs w:val="19"/>
          <w:lang w:eastAsia="de-AT"/>
        </w:rPr>
        <w:t>та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е </w:t>
      </w:r>
      <w:r w:rsidR="00AE2F7D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3270A3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1"/>
      </w:r>
      <w:r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>календарни дни</w:t>
      </w:r>
      <w:r w:rsidR="008419E4" w:rsidRPr="00E974E4">
        <w:rPr>
          <w:rFonts w:ascii="Frutiger Next for EVN Light" w:hAnsi="Frutiger Next for EVN Light"/>
          <w:sz w:val="19"/>
          <w:szCs w:val="19"/>
          <w:lang w:eastAsia="de-AT"/>
        </w:rPr>
        <w:t>,</w:t>
      </w:r>
      <w:r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="00AE2F7D" w:rsidRPr="00E974E4">
        <w:rPr>
          <w:rFonts w:ascii="Frutiger Next for EVN Light" w:hAnsi="Frutiger Next for EVN Light"/>
          <w:sz w:val="19"/>
          <w:szCs w:val="19"/>
          <w:lang w:eastAsia="de-AT"/>
        </w:rPr>
        <w:t xml:space="preserve">считано от датата на </w:t>
      </w:r>
      <w:r w:rsidR="007603FA" w:rsidRPr="00E974E4">
        <w:rPr>
          <w:rFonts w:ascii="Frutiger Next for EVN Light" w:hAnsi="Frutiger Next for EVN Light"/>
          <w:sz w:val="19"/>
          <w:szCs w:val="19"/>
          <w:lang w:eastAsia="de-AT"/>
        </w:rPr>
        <w:t>сключване на</w:t>
      </w:r>
      <w:r w:rsidR="00C460FB">
        <w:rPr>
          <w:rFonts w:ascii="Frutiger Next for EVN Light" w:hAnsi="Frutiger Next for EVN Light"/>
          <w:sz w:val="19"/>
          <w:szCs w:val="19"/>
          <w:lang w:eastAsia="de-AT"/>
        </w:rPr>
        <w:t xml:space="preserve"> договор.</w:t>
      </w:r>
    </w:p>
    <w:p w14:paraId="27315C83" w14:textId="77777777" w:rsidR="00583040" w:rsidRPr="00E974E4" w:rsidRDefault="00583040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3. Обучение:</w:t>
      </w:r>
    </w:p>
    <w:p w14:paraId="1A9D5BA0" w14:textId="2CF8CEC2" w:rsidR="00BD26DB" w:rsidRPr="00E974E4" w:rsidRDefault="00BD26DB" w:rsidP="001C6169">
      <w:pPr>
        <w:widowControl w:val="0"/>
        <w:suppressAutoHyphens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834315">
        <w:rPr>
          <w:rFonts w:ascii="Frutiger Next for EVN Light" w:hAnsi="Frutiger Next for EVN Light"/>
          <w:sz w:val="19"/>
          <w:szCs w:val="19"/>
          <w:lang w:eastAsia="de-AT"/>
        </w:rPr>
        <w:t>Ще изготвим програма за обучение на четиримата специалисти на възложителя в срок до 30 (тридесет) календарни дни след сключване на договор за възлагане на поръчката</w:t>
      </w:r>
      <w:r w:rsidRPr="00706A9C">
        <w:rPr>
          <w:rFonts w:ascii="Frutiger Next for EVN Light" w:hAnsi="Frutiger Next for EVN Light"/>
          <w:sz w:val="19"/>
          <w:szCs w:val="19"/>
          <w:lang w:eastAsia="de-AT"/>
        </w:rPr>
        <w:t xml:space="preserve"> </w:t>
      </w:r>
      <w:r w:rsidRPr="00834315">
        <w:rPr>
          <w:rFonts w:ascii="Frutiger Next for EVN Light" w:hAnsi="Frutiger Next for EVN Light"/>
          <w:sz w:val="19"/>
          <w:szCs w:val="19"/>
          <w:lang w:eastAsia="de-AT"/>
        </w:rPr>
        <w:t xml:space="preserve">и ще организираме обучението в срок до 10 (десет) дни, </w:t>
      </w:r>
      <w:r w:rsidR="000719DA" w:rsidRPr="000719DA">
        <w:rPr>
          <w:rFonts w:ascii="Frutiger Next for EVN Light" w:hAnsi="Frutiger Next for EVN Light"/>
          <w:sz w:val="19"/>
          <w:szCs w:val="19"/>
          <w:lang w:eastAsia="de-AT"/>
        </w:rPr>
        <w:t>след приемане на доставката и получаване на заявка за обучение от възложителя</w:t>
      </w:r>
      <w:r w:rsidRPr="00834315">
        <w:rPr>
          <w:rFonts w:ascii="Frutiger Next for EVN Light" w:hAnsi="Frutiger Next for EVN Light"/>
          <w:sz w:val="19"/>
          <w:szCs w:val="19"/>
          <w:lang w:eastAsia="de-AT"/>
        </w:rPr>
        <w:t>. В посочения срок ще предоставим организация с конкретно време, място и начин за провеждане на обучението.</w:t>
      </w:r>
    </w:p>
    <w:p w14:paraId="26C2EF7C" w14:textId="77777777" w:rsidR="00BD26DB" w:rsidRPr="00E974E4" w:rsidRDefault="00583040" w:rsidP="001C6169">
      <w:pPr>
        <w:suppressAutoHyphens/>
        <w:ind w:firstLine="0"/>
        <w:rPr>
          <w:rFonts w:ascii="Frutiger Next for EVN Light" w:eastAsia="Calibri" w:hAnsi="Frutiger Next for EVN Light"/>
          <w:b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>4</w:t>
      </w:r>
      <w:r w:rsidR="00AE2F7D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BD26DB" w:rsidRPr="00E974E4">
        <w:rPr>
          <w:rFonts w:ascii="Frutiger Next for EVN Light" w:eastAsia="Calibri" w:hAnsi="Frutiger Next for EVN Light"/>
          <w:b/>
          <w:bCs/>
          <w:color w:val="000000"/>
          <w:sz w:val="19"/>
          <w:szCs w:val="19"/>
          <w:lang w:eastAsia="ar-SA"/>
        </w:rPr>
        <w:t>Гаранция за качество и гаранционна поддръжка:</w:t>
      </w:r>
    </w:p>
    <w:p w14:paraId="0E910F90" w14:textId="25773BFE" w:rsidR="00BD26DB" w:rsidRPr="00E974E4" w:rsidRDefault="00BD26DB" w:rsidP="001C6169">
      <w:pPr>
        <w:suppressAutoHyphens/>
        <w:ind w:firstLine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Предлаганата от нас система </w:t>
      </w: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има стандартна производствена гаранция, покриваща следните срокове:</w:t>
      </w:r>
    </w:p>
    <w:p w14:paraId="6E0EB983" w14:textId="70401F2D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</w:pP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Пълна гаранция на автомобила, включително гаранция на двигателя и купето, както и гаранция за доставка на резервни части за срок </w:t>
      </w:r>
      <w:r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2"/>
      </w:r>
      <w:r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45EFCB41" w14:textId="0D0EF5D9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стационарното специализирано оборудване/апаратура (рефлектометър, кенотрон с VLF, импулсен генератор ЩОС, прогарящ блок, звукочестотен генератор, комплекти захранвания с кабели и др.)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3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1B554F69" w14:textId="575B3176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преносимите уреди (за трасиране, за селектиране на кабел, за определяне мястото на повредата, мегаомметър)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4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32D43DF8" w14:textId="527EE41B" w:rsidR="00BD26DB" w:rsidRPr="00E974E4" w:rsidRDefault="00BD26DB" w:rsidP="001C6169">
      <w:pPr>
        <w:pStyle w:val="ListParagraph"/>
        <w:numPr>
          <w:ilvl w:val="0"/>
          <w:numId w:val="25"/>
        </w:numPr>
        <w:suppressAutoHyphens/>
        <w:ind w:left="284" w:hanging="284"/>
        <w:contextualSpacing w:val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Гаранция за преносимия генератор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 xml:space="preserve">за срок </w:t>
      </w:r>
      <w:r w:rsidR="00E47239" w:rsidRPr="00E974E4">
        <w:rPr>
          <w:rFonts w:ascii="Frutiger Next for EVN Light" w:hAnsi="Frutiger Next for EVN Light"/>
          <w:b/>
          <w:sz w:val="19"/>
          <w:szCs w:val="19"/>
          <w:shd w:val="clear" w:color="auto" w:fill="F9BDA9"/>
          <w:lang w:eastAsia="de-AT"/>
        </w:rPr>
        <w:t>…</w:t>
      </w:r>
      <w:r w:rsidR="00E47239"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5"/>
      </w:r>
      <w:r w:rsidR="00E47239" w:rsidRPr="00834315">
        <w:rPr>
          <w:rFonts w:ascii="Frutiger Next for EVN Light" w:hAnsi="Frutiger Next for EVN Light"/>
          <w:sz w:val="22"/>
          <w:szCs w:val="19"/>
          <w:lang w:eastAsia="de-AT"/>
        </w:rPr>
        <w:t xml:space="preserve"> </w:t>
      </w:r>
      <w:r w:rsidR="00E47239" w:rsidRPr="00E974E4">
        <w:rPr>
          <w:rFonts w:ascii="Frutiger Next for EVN Light" w:eastAsia="Calibri" w:hAnsi="Frutiger Next for EVN Light"/>
          <w:bCs/>
          <w:color w:val="000000"/>
          <w:sz w:val="19"/>
          <w:szCs w:val="19"/>
          <w:lang w:eastAsia="ar-SA"/>
        </w:rPr>
        <w:t>месеца, считано от приемане на доставката;</w:t>
      </w:r>
    </w:p>
    <w:p w14:paraId="144A639E" w14:textId="1165DDC9" w:rsidR="001C6169" w:rsidRPr="001C6169" w:rsidRDefault="001C6169" w:rsidP="001C6169">
      <w:pPr>
        <w:shd w:val="clear" w:color="auto" w:fill="F9BDA9"/>
        <w:ind w:firstLine="0"/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</w:pPr>
      <w:r w:rsidRPr="00A2755D">
        <w:rPr>
          <w:rFonts w:ascii="Frutiger Next for EVN Light" w:eastAsiaTheme="minorHAnsi" w:hAnsi="Frutiger Next for EVN Light" w:cstheme="minorBidi"/>
          <w:b/>
          <w:sz w:val="19"/>
          <w:szCs w:val="19"/>
          <w:lang w:eastAsia="en-US"/>
        </w:rPr>
        <w:t>Предоставяме гаранционни условия на производителя на автомобила, в които се съдържат условията за предявяване на рекламации и осъществяване на гаранционни ремонти по време на гаранционния период</w:t>
      </w:r>
      <w:r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. </w:t>
      </w:r>
      <w:r w:rsidRPr="00834315">
        <w:rPr>
          <w:rStyle w:val="FootnoteReference"/>
          <w:rFonts w:ascii="Frutiger Next for EVN Light" w:hAnsi="Frutiger Next for EVN Light"/>
          <w:b/>
          <w:sz w:val="22"/>
          <w:szCs w:val="19"/>
          <w:shd w:val="clear" w:color="auto" w:fill="F9BDA9"/>
          <w:lang w:eastAsia="de-AT"/>
        </w:rPr>
        <w:footnoteReference w:id="6"/>
      </w:r>
      <w:bookmarkStart w:id="0" w:name="_GoBack"/>
      <w:bookmarkEnd w:id="0"/>
    </w:p>
    <w:p w14:paraId="678FA84A" w14:textId="62C0AA19" w:rsidR="00E47239" w:rsidRPr="00706A9C" w:rsidRDefault="00AE2F7D" w:rsidP="001C6169">
      <w:pPr>
        <w:ind w:firstLine="0"/>
        <w:rPr>
          <w:rFonts w:ascii="Frutiger Next for EVN Light" w:hAnsi="Frutiger Next for EVN Light"/>
          <w:sz w:val="19"/>
          <w:szCs w:val="19"/>
        </w:rPr>
      </w:pPr>
      <w:r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Ще </w:t>
      </w:r>
      <w:r w:rsidR="00EA7180"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>предоставим</w:t>
      </w:r>
      <w:r w:rsidR="008419E4" w:rsidRPr="00E974E4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 xml:space="preserve"> гаранционна поддръжка на</w:t>
      </w:r>
      <w:r w:rsidRPr="00E974E4">
        <w:rPr>
          <w:rFonts w:ascii="Frutiger Next for EVN Light" w:hAnsi="Frutiger Next for EVN Light"/>
          <w:sz w:val="19"/>
          <w:szCs w:val="19"/>
        </w:rPr>
        <w:t xml:space="preserve"> </w:t>
      </w:r>
      <w:r w:rsidR="00EA7180" w:rsidRPr="00E974E4">
        <w:rPr>
          <w:rFonts w:ascii="Frutiger Next for EVN Light" w:hAnsi="Frutiger Next for EVN Light"/>
          <w:sz w:val="19"/>
          <w:szCs w:val="19"/>
        </w:rPr>
        <w:t xml:space="preserve">специализираната апаратура </w:t>
      </w:r>
      <w:r w:rsidR="00EA7180" w:rsidRPr="00E974E4">
        <w:rPr>
          <w:rFonts w:ascii="Frutiger Next for EVN Light" w:hAnsi="Frutiger Next for EVN Light"/>
          <w:color w:val="000000"/>
          <w:sz w:val="19"/>
          <w:szCs w:val="19"/>
        </w:rPr>
        <w:t>през целия гаранционен срок на производителя.</w:t>
      </w:r>
      <w:r w:rsidR="00EA7180" w:rsidRPr="00706A9C">
        <w:rPr>
          <w:rFonts w:ascii="Frutiger Next for EVN Light" w:hAnsi="Frutiger Next for EVN Light"/>
          <w:color w:val="000000"/>
          <w:sz w:val="19"/>
          <w:szCs w:val="19"/>
        </w:rPr>
        <w:t xml:space="preserve"> </w:t>
      </w:r>
      <w:r w:rsidR="00EA7180" w:rsidRPr="00E974E4">
        <w:rPr>
          <w:rFonts w:ascii="Frutiger Next for EVN Light" w:hAnsi="Frutiger Next for EVN Light"/>
          <w:color w:val="000000"/>
          <w:sz w:val="19"/>
          <w:szCs w:val="19"/>
        </w:rPr>
        <w:t>Гаранционната поддръжка на специализираната апаратура обхваща, както хардуерното оборудване, така и софтуера и ще се извършва в оторизиран от производителя сервиз.</w:t>
      </w:r>
    </w:p>
    <w:p w14:paraId="657787D1" w14:textId="240125C0" w:rsidR="00EA7180" w:rsidRPr="00E974E4" w:rsidRDefault="00EA7180" w:rsidP="001C6169">
      <w:pPr>
        <w:suppressAutoHyphens/>
        <w:ind w:firstLine="0"/>
        <w:rPr>
          <w:rFonts w:ascii="Frutiger Next for EVN Light" w:hAnsi="Frutiger Next for EVN Light"/>
          <w:color w:val="000000"/>
          <w:sz w:val="19"/>
          <w:szCs w:val="19"/>
        </w:rPr>
      </w:pP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Ще отстраняваме за своя сметка всички (хардуерни и софтуерни) повреди и дефекти </w:t>
      </w:r>
      <w:r w:rsidR="00266767">
        <w:rPr>
          <w:rFonts w:ascii="Frutiger Next for EVN Light" w:eastAsiaTheme="minorHAnsi" w:hAnsi="Frutiger Next for EVN Light" w:cstheme="minorBidi"/>
          <w:sz w:val="19"/>
          <w:szCs w:val="19"/>
          <w:lang w:eastAsia="en-US"/>
        </w:rPr>
        <w:t>по</w:t>
      </w:r>
      <w:r w:rsidR="00266767" w:rsidRPr="00E974E4">
        <w:rPr>
          <w:rFonts w:ascii="Frutiger Next for EVN Light" w:hAnsi="Frutiger Next for EVN Light"/>
          <w:sz w:val="19"/>
          <w:szCs w:val="19"/>
        </w:rPr>
        <w:t xml:space="preserve"> специализираната апаратура </w:t>
      </w:r>
      <w:r w:rsidRPr="00E974E4">
        <w:rPr>
          <w:rFonts w:ascii="Frutiger Next for EVN Light" w:hAnsi="Frutiger Next for EVN Light"/>
          <w:color w:val="000000"/>
          <w:sz w:val="19"/>
          <w:szCs w:val="19"/>
        </w:rPr>
        <w:t xml:space="preserve">по време на гаранционния период, в срок до 45 (четиридесет и пет) дни, считано от датата на писмено уведомяване по имейл или факс за възникнал проблем. </w:t>
      </w:r>
    </w:p>
    <w:p w14:paraId="468CD3D9" w14:textId="2C805451" w:rsidR="00B941D6" w:rsidRPr="00E974E4" w:rsidRDefault="00583040" w:rsidP="001C6169">
      <w:pPr>
        <w:widowControl w:val="0"/>
        <w:suppressAutoHyphens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lastRenderedPageBreak/>
        <w:t>5</w:t>
      </w:r>
      <w:r w:rsidR="003270A3" w:rsidRPr="00E974E4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. 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Предлагаме следн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ата система, която покрива всички изисквания, заложени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в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техническите спецификации</w:t>
      </w:r>
      <w:r w:rsidR="00EA7180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 и притежава следните функционални възможности</w:t>
      </w:r>
      <w:r w:rsidR="00B941D6" w:rsidRPr="00E974E4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:</w:t>
      </w:r>
    </w:p>
    <w:tbl>
      <w:tblPr>
        <w:tblW w:w="964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4"/>
        <w:gridCol w:w="5087"/>
      </w:tblGrid>
      <w:tr w:rsidR="00A51BBC" w:rsidRPr="00E974E4" w14:paraId="036CF77C" w14:textId="5EB38F79" w:rsidTr="001C6169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F4F3" w14:textId="621A68F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Изискуеми данни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vAlign w:val="center"/>
          </w:tcPr>
          <w:p w14:paraId="2993F1F2" w14:textId="0D0018C0" w:rsidR="00A51BBC" w:rsidRPr="00E974E4" w:rsidRDefault="00A51BBC" w:rsidP="00E974E4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Предложение</w:t>
            </w:r>
            <w:r w:rsidR="00E974E4" w:rsidRPr="00E974E4">
              <w:rPr>
                <w:rStyle w:val="FootnoteReference"/>
                <w:rFonts w:ascii="Frutiger Next for EVN Light" w:hAnsi="Frutiger Next for EVN Light"/>
                <w:b/>
                <w:kern w:val="1"/>
                <w:sz w:val="19"/>
                <w:szCs w:val="19"/>
                <w:lang w:eastAsia="hi-IN" w:bidi="hi-IN"/>
              </w:rPr>
              <w:t xml:space="preserve"> </w:t>
            </w:r>
            <w:r w:rsidR="00E974E4" w:rsidRPr="00834315">
              <w:rPr>
                <w:rStyle w:val="FootnoteReference"/>
                <w:rFonts w:ascii="Frutiger Next for EVN Light" w:hAnsi="Frutiger Next for EVN Light"/>
                <w:b/>
                <w:sz w:val="22"/>
                <w:szCs w:val="19"/>
                <w:shd w:val="clear" w:color="auto" w:fill="F9BDA9"/>
                <w:lang w:eastAsia="de-AT"/>
              </w:rPr>
              <w:footnoteReference w:id="7"/>
            </w:r>
          </w:p>
        </w:tc>
      </w:tr>
      <w:tr w:rsidR="00A51BBC" w:rsidRPr="00E974E4" w14:paraId="2EE3D31D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C648CF" w14:textId="0D5B1AE6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Специализиран автомобил</w:t>
            </w:r>
          </w:p>
        </w:tc>
      </w:tr>
      <w:tr w:rsidR="00A51BBC" w:rsidRPr="00E974E4" w14:paraId="17EC6A31" w14:textId="2BB5945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3651" w14:textId="4195FB97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val="en-US"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90673" w14:textId="77777777" w:rsidR="00A51BBC" w:rsidRPr="00E974E4" w:rsidRDefault="00A51BBC" w:rsidP="00A363E2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FE42F1D" w14:textId="25496E1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BAE1" w14:textId="3ED69CCA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Марка: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1ACE5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051CCB8" w14:textId="7A2291AC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33D" w14:textId="5B9CC7FF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Модел: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B7470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C62597C" w14:textId="52EEB764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D49C" w14:textId="21377B68" w:rsidR="00A51BBC" w:rsidRPr="00E974E4" w:rsidRDefault="00A51BBC" w:rsidP="0018344A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Вътрешни размери, съобразени с монтираната апаратура (ДхШ/,мм), като височината да е </w:t>
            </w: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минимум 1650 мм вътрешен размер: 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E54D7" w14:textId="77777777" w:rsidR="00A51BBC" w:rsidRPr="00E974E4" w:rsidRDefault="00A51BBC" w:rsidP="00A363E2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07EFF0C" w14:textId="7A0989F4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FE4B47" w14:textId="3C5FA4AF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Рефлектометър</w:t>
            </w:r>
          </w:p>
        </w:tc>
      </w:tr>
      <w:tr w:rsidR="00A51BBC" w:rsidRPr="00E974E4" w14:paraId="3FD90D8D" w14:textId="689AC386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0F5F9" w14:textId="7D48179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BD8A1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</w:p>
        </w:tc>
      </w:tr>
      <w:tr w:rsidR="00A51BBC" w:rsidRPr="00E974E4" w14:paraId="618A1396" w14:textId="3CC25003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0F5" w14:textId="1AEA568C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44D6C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0A84055A" w14:textId="3F9AE2E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1881" w14:textId="6CA05B45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</w:rPr>
              <w:t>Режими на работа: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F9A60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F1E20D7" w14:textId="7B6CCDFA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26F545" w14:textId="0F303B09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Ударно импулсивен генератор (ЩОС)</w:t>
            </w:r>
          </w:p>
        </w:tc>
      </w:tr>
      <w:tr w:rsidR="00A51BBC" w:rsidRPr="00E974E4" w14:paraId="618ED302" w14:textId="299C1EE0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48C6" w14:textId="1681204E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943CD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123F3D3A" w14:textId="2C8AF3CE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0135" w14:textId="72C0FF77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7E1A0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6941D3F" w14:textId="4E57B561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D6268E" w14:textId="4F084768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високоволтови изпитания (Кенотрон)</w:t>
            </w:r>
          </w:p>
        </w:tc>
      </w:tr>
      <w:tr w:rsidR="00A51BBC" w:rsidRPr="00E974E4" w14:paraId="4DE51E25" w14:textId="5391C0AB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66D7" w14:textId="779F7C0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94AF9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9EA6676" w14:textId="28DDE6AF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5E81" w14:textId="16EC15F7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79233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7EFC352" w14:textId="45E0AB6F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1D934B" w14:textId="62704EC3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 xml:space="preserve">Уред за изпитване със свръх ниска честота </w:t>
            </w:r>
            <w:r w:rsidRPr="00E974E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</w:rPr>
              <w:t>VLF 0,1 Hz</w:t>
            </w:r>
          </w:p>
        </w:tc>
      </w:tr>
      <w:tr w:rsidR="00A51BBC" w:rsidRPr="00E974E4" w14:paraId="22DA12D6" w14:textId="24A89983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441" w14:textId="3C094B7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F454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F365D8B" w14:textId="2C4B2E22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2D86" w14:textId="4BA036F2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58C51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0A8EE93" w14:textId="3054E195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6119" w14:textId="2AB267DB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</w:rPr>
              <w:t>Съобразен с метода на изпитване на кабели СрН до 20 kV – според стандарти: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EE905" w14:textId="7777777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6BA3DDE4" w14:textId="1AE2EEF3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F5951B" w14:textId="5B7D66AC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прогаряне  (прогарящ блок)</w:t>
            </w:r>
          </w:p>
        </w:tc>
      </w:tr>
      <w:tr w:rsidR="00A51BBC" w:rsidRPr="00E974E4" w14:paraId="4CB2FC50" w14:textId="7E65E274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DAF6" w14:textId="18C18E64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D7E71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17901558" w14:textId="0BD88A19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429C" w14:textId="54805743" w:rsidR="00A51BBC" w:rsidRPr="00E974E4" w:rsidRDefault="00A51BBC" w:rsidP="00A51BBC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69AC8" w14:textId="77777777" w:rsidR="00A51BBC" w:rsidRPr="00E974E4" w:rsidRDefault="00A51BBC" w:rsidP="0018344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3443D75" w14:textId="60FB14FE" w:rsidTr="001C6169">
        <w:trPr>
          <w:trHeight w:val="340"/>
        </w:trPr>
        <w:tc>
          <w:tcPr>
            <w:tcW w:w="9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6147AA" w14:textId="20702E47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точно локализиране мястото на повреда по акустичен метод</w:t>
            </w:r>
          </w:p>
        </w:tc>
      </w:tr>
      <w:tr w:rsidR="00A51BBC" w:rsidRPr="00E974E4" w14:paraId="7F9B76AF" w14:textId="7E07141A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AB3F" w14:textId="3356CE7A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B375B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55B2AF2E" w14:textId="0DA79F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7112" w14:textId="243BEC19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D4004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42D07064" w14:textId="1B9583D0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E9595" w14:textId="239B8064" w:rsidR="00A51BBC" w:rsidRPr="00E974E4" w:rsidRDefault="00A51BBC" w:rsidP="001A4D9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селекция на кабел от сноп кабели</w:t>
            </w:r>
          </w:p>
        </w:tc>
      </w:tr>
      <w:tr w:rsidR="00A51BBC" w:rsidRPr="00E974E4" w14:paraId="06F7A396" w14:textId="48ED58DC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54D8" w14:textId="518260BC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6C0B2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2E987A6B" w14:textId="6ACB3F28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457D" w14:textId="11C5EB02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2E136" w14:textId="77777777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8A1EADA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7A7330" w14:textId="3B6E6768" w:rsidR="00A51BBC" w:rsidRPr="00E974E4" w:rsidRDefault="00A51BBC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Уред за трасиране и определяне местоположението на положени в земята кабели</w:t>
            </w:r>
          </w:p>
        </w:tc>
      </w:tr>
      <w:tr w:rsidR="00A51BBC" w:rsidRPr="00E974E4" w14:paraId="1C3E1E76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F7EE" w14:textId="6984DF4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82CDE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0062B6B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05E4" w14:textId="2975C01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EAE55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F9C6494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2048FA" w14:textId="15862CC5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 xml:space="preserve">Уред за измерване на изолационно съпротивление - </w:t>
            </w:r>
            <w:r w:rsidRPr="00E974E4">
              <w:rPr>
                <w:rFonts w:ascii="Frutiger Next for EVN Light" w:hAnsi="Frutiger Next for EVN Light"/>
                <w:b/>
                <w:bCs/>
                <w:sz w:val="19"/>
                <w:szCs w:val="19"/>
              </w:rPr>
              <w:t>мегаомметър</w:t>
            </w:r>
          </w:p>
        </w:tc>
      </w:tr>
      <w:tr w:rsidR="00A51BBC" w:rsidRPr="00E974E4" w14:paraId="0E68F23D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507D" w14:textId="5ACAAFEC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99729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A32A0DE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45AF" w14:textId="2CCBC541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33B32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3276BF2C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74AF52" w14:textId="691AF493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lastRenderedPageBreak/>
              <w:t>Звукочестотен генератор за вграждане</w:t>
            </w:r>
          </w:p>
        </w:tc>
      </w:tr>
      <w:tr w:rsidR="00A51BBC" w:rsidRPr="00E974E4" w14:paraId="2A27D506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89F5" w14:textId="579D25EF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5398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0F156E6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3DE3" w14:textId="42C51B5D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F3FA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4881ABC6" w14:textId="77777777" w:rsidTr="001C6169">
        <w:trPr>
          <w:trHeight w:val="340"/>
        </w:trPr>
        <w:tc>
          <w:tcPr>
            <w:tcW w:w="9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7F4B89" w14:textId="47CCA055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</w:rPr>
              <w:t>Външно захранване (генератор)</w:t>
            </w:r>
          </w:p>
        </w:tc>
      </w:tr>
      <w:tr w:rsidR="00A51BBC" w:rsidRPr="00E974E4" w14:paraId="3FC5D089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2230" w14:textId="352D0BA6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Производител: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18485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  <w:tr w:rsidR="00A51BBC" w:rsidRPr="00E974E4" w14:paraId="7F9FF541" w14:textId="77777777" w:rsidTr="001C6169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AABB" w14:textId="1C24A537" w:rsidR="00A51BBC" w:rsidRPr="00E974E4" w:rsidRDefault="00A51BBC" w:rsidP="00A51BBC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E974E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Тип: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46D3F" w14:textId="77777777" w:rsidR="00A51BBC" w:rsidRPr="00E974E4" w:rsidRDefault="00A51BBC" w:rsidP="00A51BBC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01DDF94" w14:textId="075FB506" w:rsidR="00742F1B" w:rsidRPr="00E974E4" w:rsidRDefault="000956BE" w:rsidP="00A51BBC">
      <w:pPr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sz w:val="19"/>
          <w:szCs w:val="19"/>
          <w:lang w:eastAsia="en-US"/>
        </w:rPr>
        <w:t>5.1.</w:t>
      </w:r>
      <w:r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 </w:t>
      </w:r>
      <w:r w:rsidR="00A51BBC"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Потвърждаваме, че при поискване от страна на възложителя, </w:t>
      </w:r>
      <w:r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>ще</w:t>
      </w:r>
      <w:r w:rsidR="00A51BBC" w:rsidRPr="00E974E4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 предоставим необходимата техническа документация, удостоверяваща съответствието на системата с техническите спецификации на възложителя.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E974E4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E974E4" w:rsidRDefault="002F2D22" w:rsidP="00E974E4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E974E4" w:rsidRDefault="002F2D22" w:rsidP="00E974E4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E974E4" w:rsidRDefault="002F2D22" w:rsidP="00F7430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7870975F" w14:textId="77777777" w:rsidR="000956BE" w:rsidRPr="00E974E4" w:rsidRDefault="000956BE" w:rsidP="00E974E4">
      <w:pPr>
        <w:pBdr>
          <w:top w:val="single" w:sz="4" w:space="1" w:color="auto"/>
        </w:pBd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038EE9A0" w14:textId="19781BFF" w:rsidR="006927D9" w:rsidRPr="00E974E4" w:rsidRDefault="000956BE" w:rsidP="00E974E4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 xml:space="preserve">За изпълнение на изискванията на възложителя ще се счита единствено предложена система, с технически характеристики, попадащи в обхвата на изискуемите или с по-добри от тези характеристики, за които са определени минимални технически параметри. Предлагането на система, която не покрива минималните технически характеристики, както и непредставянето на изискан документ, ще се счита за оферта, която не отговаря на предварително обявените условия за изпълнение на поръчката. </w:t>
      </w:r>
    </w:p>
    <w:sectPr w:rsidR="006927D9" w:rsidRPr="00E974E4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3C1187E0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A2755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3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A2755D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3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38752173" w14:textId="137B8920" w:rsidR="003270A3" w:rsidRPr="00C460FB" w:rsidRDefault="003270A3" w:rsidP="009D32F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 xml:space="preserve">Срокът се посочва като цяло число и не може да бъде повече от </w:t>
      </w:r>
      <w:r w:rsidR="00BD26DB">
        <w:rPr>
          <w:rFonts w:ascii="Frutiger Next for EVN Light" w:hAnsi="Frutiger Next for EVN Light"/>
          <w:i/>
          <w:sz w:val="18"/>
        </w:rPr>
        <w:t>150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 w:rsidR="00BD26DB">
        <w:rPr>
          <w:rFonts w:ascii="Frutiger Next for EVN Light" w:hAnsi="Frutiger Next for EVN Light"/>
          <w:i/>
          <w:sz w:val="18"/>
        </w:rPr>
        <w:t>сто и петдесет</w:t>
      </w:r>
      <w:r w:rsidR="00320177">
        <w:rPr>
          <w:rFonts w:ascii="Frutiger Next for EVN Light" w:hAnsi="Frutiger Next for EVN Light"/>
          <w:i/>
          <w:sz w:val="18"/>
        </w:rPr>
        <w:t xml:space="preserve">) календарни дни, </w:t>
      </w:r>
      <w:r w:rsidR="00320177" w:rsidRPr="00C460FB">
        <w:rPr>
          <w:rFonts w:ascii="Frutiger Next for EVN Light" w:hAnsi="Frutiger Next for EVN Light"/>
          <w:i/>
          <w:sz w:val="18"/>
        </w:rPr>
        <w:t xml:space="preserve">но не по-късно от </w:t>
      </w:r>
      <w:r w:rsidR="00706A9C" w:rsidRPr="00ED0EBA">
        <w:rPr>
          <w:rFonts w:ascii="Frutiger Next for EVN Light" w:hAnsi="Frutiger Next for EVN Light"/>
          <w:i/>
          <w:sz w:val="18"/>
        </w:rPr>
        <w:t>3</w:t>
      </w:r>
      <w:r w:rsidR="00706A9C" w:rsidRPr="00ED0EBA">
        <w:rPr>
          <w:rFonts w:ascii="Frutiger Next for EVN Light" w:hAnsi="Frutiger Next for EVN Light"/>
          <w:i/>
          <w:sz w:val="18"/>
          <w:lang w:val="en-US"/>
        </w:rPr>
        <w:t>0</w:t>
      </w:r>
      <w:r w:rsidR="00320177" w:rsidRPr="00ED0EBA">
        <w:rPr>
          <w:rFonts w:ascii="Frutiger Next for EVN Light" w:hAnsi="Frutiger Next for EVN Light"/>
          <w:i/>
          <w:sz w:val="18"/>
        </w:rPr>
        <w:t>.</w:t>
      </w:r>
      <w:r w:rsidR="00706A9C" w:rsidRPr="00ED0EBA">
        <w:rPr>
          <w:rFonts w:ascii="Frutiger Next for EVN Light" w:hAnsi="Frutiger Next for EVN Light"/>
          <w:i/>
          <w:sz w:val="18"/>
          <w:lang w:val="en-US"/>
        </w:rPr>
        <w:t>09</w:t>
      </w:r>
      <w:r w:rsidR="00320177" w:rsidRPr="00ED0EBA">
        <w:rPr>
          <w:rFonts w:ascii="Frutiger Next for EVN Light" w:hAnsi="Frutiger Next for EVN Light"/>
          <w:i/>
          <w:sz w:val="18"/>
        </w:rPr>
        <w:t>.2020г.</w:t>
      </w:r>
    </w:p>
  </w:footnote>
  <w:footnote w:id="2">
    <w:p w14:paraId="4C81B794" w14:textId="5CCFEE42" w:rsidR="00BD26DB" w:rsidRPr="00742F1B" w:rsidRDefault="00BD26DB" w:rsidP="00BD26DB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60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шестдесет)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3">
    <w:p w14:paraId="11FA3CD5" w14:textId="4C441303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48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четиридесет и осем)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4">
    <w:p w14:paraId="60856524" w14:textId="23AF5D31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36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тридесет и шест)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5">
    <w:p w14:paraId="30F2ADD4" w14:textId="1673D1FC" w:rsidR="00E47239" w:rsidRPr="00742F1B" w:rsidRDefault="00E47239" w:rsidP="00E4723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</w:t>
      </w:r>
      <w:r>
        <w:rPr>
          <w:rFonts w:ascii="Frutiger Next for EVN Light" w:hAnsi="Frutiger Next for EVN Light"/>
          <w:i/>
          <w:sz w:val="18"/>
        </w:rPr>
        <w:t>-малко от 36</w:t>
      </w:r>
      <w:r w:rsidRPr="00742F1B">
        <w:rPr>
          <w:rFonts w:ascii="Frutiger Next for EVN Light" w:hAnsi="Frutiger Next for EVN Light"/>
          <w:i/>
          <w:sz w:val="18"/>
        </w:rPr>
        <w:t xml:space="preserve"> (</w:t>
      </w:r>
      <w:r>
        <w:rPr>
          <w:rFonts w:ascii="Frutiger Next for EVN Light" w:hAnsi="Frutiger Next for EVN Light"/>
          <w:i/>
          <w:sz w:val="18"/>
        </w:rPr>
        <w:t>тридесет и шест)</w:t>
      </w:r>
      <w:r w:rsidRPr="00742F1B">
        <w:rPr>
          <w:rFonts w:ascii="Frutiger Next for EVN Light" w:hAnsi="Frutiger Next for EVN Light"/>
          <w:i/>
          <w:sz w:val="18"/>
        </w:rPr>
        <w:t xml:space="preserve"> </w:t>
      </w:r>
      <w:r>
        <w:rPr>
          <w:rFonts w:ascii="Frutiger Next for EVN Light" w:hAnsi="Frutiger Next for EVN Light"/>
          <w:i/>
          <w:sz w:val="18"/>
        </w:rPr>
        <w:t>месеца</w:t>
      </w:r>
      <w:r w:rsidRPr="00742F1B">
        <w:rPr>
          <w:rFonts w:ascii="Frutiger Next for EVN Light" w:hAnsi="Frutiger Next for EVN Light"/>
          <w:i/>
          <w:sz w:val="18"/>
        </w:rPr>
        <w:t>.</w:t>
      </w:r>
    </w:p>
  </w:footnote>
  <w:footnote w:id="6">
    <w:p w14:paraId="2A13AA0B" w14:textId="6E19B933" w:rsidR="001C6169" w:rsidRPr="00742F1B" w:rsidRDefault="001C6169" w:rsidP="001C6169">
      <w:pPr>
        <w:pStyle w:val="FootnoteText"/>
        <w:shd w:val="clear" w:color="auto" w:fill="E6E6E6"/>
        <w:ind w:firstLine="0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>
        <w:rPr>
          <w:rFonts w:ascii="Frutiger Next for EVN Light" w:hAnsi="Frutiger Next for EVN Light"/>
          <w:i/>
          <w:sz w:val="18"/>
        </w:rPr>
        <w:t xml:space="preserve">Прилагат се гаранционните условия на производителя на автомобила. </w:t>
      </w:r>
    </w:p>
  </w:footnote>
  <w:footnote w:id="7">
    <w:p w14:paraId="032846CC" w14:textId="77777777" w:rsidR="00E974E4" w:rsidRPr="00742F1B" w:rsidRDefault="00E974E4" w:rsidP="00E974E4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31B32">
        <w:rPr>
          <w:rFonts w:ascii="Frutiger Next for EVN Light" w:hAnsi="Frutiger Next for EVN Light"/>
          <w:b/>
          <w:sz w:val="24"/>
        </w:rPr>
        <w:t xml:space="preserve"> </w:t>
      </w:r>
      <w:r>
        <w:rPr>
          <w:rFonts w:ascii="Frutiger Next for EVN Light" w:hAnsi="Frutiger Next for EVN Light"/>
          <w:i/>
          <w:sz w:val="18"/>
        </w:rPr>
        <w:t>В колона „Предложение“ се посочват изискуемите в таблицата данни за специализирания автомобил и за специализираната апаратура. По отношение на останалите характеристики на системата се счита, че се потвърждават параметрите, заложени в техническите спецификации.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22"/>
  </w:num>
  <w:num w:numId="18">
    <w:abstractNumId w:val="9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8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19DA"/>
    <w:rsid w:val="0008398C"/>
    <w:rsid w:val="00091CEB"/>
    <w:rsid w:val="000956BE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691D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93C24"/>
    <w:rsid w:val="00293CCA"/>
    <w:rsid w:val="00296F7A"/>
    <w:rsid w:val="002A44D7"/>
    <w:rsid w:val="002C29E2"/>
    <w:rsid w:val="002D1601"/>
    <w:rsid w:val="002E0E1C"/>
    <w:rsid w:val="002F2D22"/>
    <w:rsid w:val="00311438"/>
    <w:rsid w:val="003137CF"/>
    <w:rsid w:val="0031428D"/>
    <w:rsid w:val="00320177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51A8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06A9C"/>
    <w:rsid w:val="00712515"/>
    <w:rsid w:val="00717671"/>
    <w:rsid w:val="0072697A"/>
    <w:rsid w:val="00733A0A"/>
    <w:rsid w:val="00736AD1"/>
    <w:rsid w:val="00742F1B"/>
    <w:rsid w:val="007448EA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34315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2755D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0257"/>
    <w:rsid w:val="00BC6743"/>
    <w:rsid w:val="00BD1A58"/>
    <w:rsid w:val="00BD26DB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6296"/>
    <w:rsid w:val="00E93792"/>
    <w:rsid w:val="00E974E4"/>
    <w:rsid w:val="00EA0621"/>
    <w:rsid w:val="00EA7180"/>
    <w:rsid w:val="00EB2A29"/>
    <w:rsid w:val="00EB761F"/>
    <w:rsid w:val="00EC0A78"/>
    <w:rsid w:val="00ED0EBA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69B60277"/>
  <w15:docId w15:val="{46AF1A41-5FD8-4C31-B496-0354B6DD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FFFA-5290-4D88-817A-8AF15B27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2CA5618C</Template>
  <TotalTime>1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3</cp:revision>
  <cp:lastPrinted>2018-06-11T10:54:00Z</cp:lastPrinted>
  <dcterms:created xsi:type="dcterms:W3CDTF">2020-03-23T14:54:00Z</dcterms:created>
  <dcterms:modified xsi:type="dcterms:W3CDTF">2020-03-26T12:12:00Z</dcterms:modified>
</cp:coreProperties>
</file>