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D72" w:rsidRPr="00F16689" w:rsidRDefault="00D36D72" w:rsidP="002C0573">
      <w:pPr>
        <w:autoSpaceDE w:val="0"/>
        <w:autoSpaceDN w:val="0"/>
        <w:adjustRightInd w:val="0"/>
        <w:rPr>
          <w:rFonts w:ascii="Frutiger Next for EVN Light" w:hAnsi="Frutiger Next for EVN Light"/>
          <w:noProof/>
          <w:sz w:val="20"/>
          <w:szCs w:val="20"/>
          <w:lang w:val="bg-BG" w:eastAsia="bg-BG"/>
        </w:rPr>
      </w:pPr>
      <w:bookmarkStart w:id="0" w:name="_GoBack"/>
      <w:bookmarkEnd w:id="0"/>
    </w:p>
    <w:p w:rsidR="00D36D72" w:rsidRPr="00F16689" w:rsidRDefault="00D63BC3" w:rsidP="002C0573">
      <w:pPr>
        <w:autoSpaceDE w:val="0"/>
        <w:autoSpaceDN w:val="0"/>
        <w:adjustRightInd w:val="0"/>
        <w:rPr>
          <w:rFonts w:ascii="Frutiger Next for EVN Light" w:hAnsi="Frutiger Next for EVN Light" w:cs="Arial"/>
          <w:b/>
          <w:bCs/>
          <w:sz w:val="20"/>
          <w:szCs w:val="20"/>
          <w:u w:val="single"/>
          <w:lang w:val="bg-BG"/>
        </w:rPr>
      </w:pPr>
      <w:r>
        <w:rPr>
          <w:rFonts w:ascii="Frutiger Next for EVN Light" w:hAnsi="Frutiger Next for EVN Light"/>
          <w:noProof/>
          <w:sz w:val="20"/>
          <w:szCs w:val="20"/>
          <w:lang w:val="bg-BG"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style="position:absolute;margin-left:479.1pt;margin-top:31.45pt;width:83.35pt;height:29.2pt;z-index:-251658752;visibility:visible;mso-position-horizontal-relative:page;mso-position-vertical-relative:page">
            <v:imagedata r:id="rId8" o:title=""/>
            <w10:wrap anchorx="page" anchory="page"/>
          </v:shape>
        </w:pict>
      </w:r>
    </w:p>
    <w:p w:rsidR="00D36D72" w:rsidRPr="00F16689" w:rsidRDefault="00D36D72" w:rsidP="002C0573">
      <w:pPr>
        <w:pStyle w:val="NormalWeb"/>
        <w:spacing w:before="0" w:after="0"/>
        <w:rPr>
          <w:rFonts w:ascii="Frutiger Next for EVN Light" w:hAnsi="Frutiger Next for EVN Light"/>
          <w:sz w:val="20"/>
          <w:szCs w:val="20"/>
        </w:rPr>
      </w:pPr>
    </w:p>
    <w:p w:rsidR="00D36D72" w:rsidRPr="00F16689" w:rsidRDefault="00D36D72" w:rsidP="002C0573">
      <w:pPr>
        <w:pStyle w:val="NormalWeb"/>
        <w:spacing w:before="0" w:after="0"/>
        <w:rPr>
          <w:rFonts w:ascii="Frutiger Next for EVN Light" w:hAnsi="Frutiger Next for EVN Light"/>
          <w:b/>
        </w:rPr>
      </w:pPr>
      <w:r w:rsidRPr="00F16689">
        <w:rPr>
          <w:rFonts w:ascii="Frutiger Next for EVN Light" w:hAnsi="Frutiger Next for EVN Light"/>
          <w:b/>
        </w:rPr>
        <w:t xml:space="preserve">Търговски условия </w:t>
      </w:r>
    </w:p>
    <w:p w:rsidR="00E8583B" w:rsidRPr="00532EE2" w:rsidRDefault="00D36D72" w:rsidP="002C0573">
      <w:pPr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към система за предварителен подбор на изпълнители № </w:t>
      </w:r>
      <w:r w:rsidR="00E8583B" w:rsidRPr="00E8583B">
        <w:rPr>
          <w:rFonts w:ascii="Frutiger Next for EVN Light" w:hAnsi="Frutiger Next for EVN Light" w:cs="Arial"/>
          <w:sz w:val="20"/>
          <w:szCs w:val="20"/>
          <w:lang w:val="bg-BG"/>
        </w:rPr>
        <w:t>С-14-МР-Д-109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,</w:t>
      </w:r>
      <w:r w:rsidR="00E8583B" w:rsidRPr="00532EE2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с предмет:  </w:t>
      </w:r>
    </w:p>
    <w:p w:rsidR="00D36D72" w:rsidRPr="00F16689" w:rsidRDefault="00D36D72" w:rsidP="002C0573">
      <w:pPr>
        <w:rPr>
          <w:rFonts w:ascii="Frutiger Next for EVN Light" w:hAnsi="Frutiger Next for EVN Light" w:cs="Arial"/>
          <w:bCs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“</w:t>
      </w:r>
      <w:r w:rsidR="00E8583B" w:rsidRPr="00E8583B">
        <w:rPr>
          <w:rFonts w:ascii="Frutiger Next for EVN Light" w:hAnsi="Frutiger Next for EVN Light" w:cs="Arial"/>
          <w:bCs/>
          <w:sz w:val="20"/>
          <w:szCs w:val="20"/>
          <w:lang w:val="bg-BG"/>
        </w:rPr>
        <w:t>Доставка на усукани изолирани проводници за въздушно окачване, с изолация от омрежен полиетилен, за напрежение Uo/U – 0,6/1 кV</w:t>
      </w:r>
      <w:r w:rsidRPr="00E8583B">
        <w:rPr>
          <w:rFonts w:ascii="Frutiger Next for EVN Light" w:hAnsi="Frutiger Next for EVN Light" w:cs="Arial"/>
          <w:bCs/>
          <w:sz w:val="20"/>
          <w:szCs w:val="20"/>
          <w:lang w:val="bg-BG"/>
        </w:rPr>
        <w:t>”</w:t>
      </w:r>
    </w:p>
    <w:p w:rsidR="00A1052F" w:rsidRPr="00F16689" w:rsidRDefault="00A1052F" w:rsidP="002C0573">
      <w:pPr>
        <w:keepLines/>
        <w:widowControl w:val="0"/>
        <w:tabs>
          <w:tab w:val="left" w:pos="360"/>
        </w:tabs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</w:pPr>
    </w:p>
    <w:p w:rsidR="00D36D72" w:rsidRPr="00F16689" w:rsidRDefault="00D36D72" w:rsidP="00823E60">
      <w:pPr>
        <w:keepLines/>
        <w:widowControl w:val="0"/>
        <w:numPr>
          <w:ilvl w:val="0"/>
          <w:numId w:val="4"/>
        </w:numPr>
        <w:tabs>
          <w:tab w:val="left" w:pos="360"/>
        </w:tabs>
        <w:ind w:hanging="720"/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  <w:t>Ценообразуване и ценови условия:</w:t>
      </w:r>
    </w:p>
    <w:p w:rsidR="002C0573" w:rsidRPr="00F16689" w:rsidRDefault="00D36D72" w:rsidP="00D44097">
      <w:pPr>
        <w:keepLines/>
        <w:widowControl w:val="0"/>
        <w:tabs>
          <w:tab w:val="left" w:pos="360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Всички цени </w:t>
      </w:r>
      <w:r w:rsidR="004E181A" w:rsidRPr="00F16689">
        <w:rPr>
          <w:rFonts w:ascii="Frutiger Next for EVN Light" w:hAnsi="Frutiger Next for EVN Light" w:cs="Arial"/>
          <w:sz w:val="20"/>
          <w:szCs w:val="20"/>
          <w:lang w:val="bg-BG"/>
        </w:rPr>
        <w:t>на проводниците в лева/метър без ДДС,</w:t>
      </w:r>
      <w:r w:rsidR="004E181A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</w:t>
      </w: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са по условията DDP Incoterms 2010, адрес</w:t>
      </w:r>
      <w:r w:rsidR="00D44097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</w:t>
      </w: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указан от 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Възложителя</w:t>
      </w:r>
      <w:r w:rsidR="002C0573" w:rsidRPr="00F16689">
        <w:rPr>
          <w:rFonts w:ascii="Frutiger Next for EVN Light" w:hAnsi="Frutiger Next for EVN Light" w:cs="Arial"/>
          <w:sz w:val="20"/>
          <w:szCs w:val="20"/>
          <w:lang w:val="bg-BG"/>
        </w:rPr>
        <w:t>,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за доставка на стоките опаковани, застраховани, обмитени, включително</w:t>
      </w:r>
      <w:r w:rsidR="002C0573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командировъчни,  </w:t>
      </w:r>
      <w:r w:rsidR="00DF5FEB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нощувки, дневни и</w:t>
      </w:r>
      <w:r w:rsidR="002C0573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други разходи.</w:t>
      </w:r>
    </w:p>
    <w:p w:rsidR="00E8583B" w:rsidRDefault="00186029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Цените на проводниците </w:t>
      </w:r>
      <w:r w:rsidR="00532EE2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се променят 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ежемесечно</w:t>
      </w:r>
      <w:r w:rsidR="00823E60" w:rsidRPr="00F16689">
        <w:rPr>
          <w:rFonts w:ascii="Frutiger Next for EVN Light" w:hAnsi="Frutiger Next for EVN Light" w:cs="Arial"/>
          <w:sz w:val="20"/>
          <w:szCs w:val="20"/>
          <w:lang w:val="bg-BG"/>
        </w:rPr>
        <w:t>,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="00967835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към първо число на </w:t>
      </w:r>
      <w:r w:rsidR="00532EE2">
        <w:rPr>
          <w:rFonts w:ascii="Frutiger Next for EVN Light" w:hAnsi="Frutiger Next for EVN Light" w:cs="Arial"/>
          <w:sz w:val="20"/>
          <w:szCs w:val="20"/>
          <w:lang w:val="bg-BG"/>
        </w:rPr>
        <w:t>съответния календарен месец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, съобразно промените в котировките на Германския съюз за проводници и изолирани проводници </w:t>
      </w:r>
    </w:p>
    <w:p w:rsidR="00186029" w:rsidRPr="00F16689" w:rsidRDefault="00186029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(http://www.del-notiz.org/) и се преизчисляват по следната формула:</w:t>
      </w:r>
    </w:p>
    <w:p w:rsidR="00186029" w:rsidRPr="00F16689" w:rsidRDefault="00186029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Р1=Р0+[1,95583*( AL1– AL0)/100]*ТAL</w:t>
      </w:r>
    </w:p>
    <w:p w:rsidR="00186029" w:rsidRPr="00F16689" w:rsidRDefault="00186029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където:</w:t>
      </w:r>
    </w:p>
    <w:p w:rsidR="00186029" w:rsidRPr="00F16689" w:rsidRDefault="00186029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Р1  -  нова</w:t>
      </w:r>
      <w:r w:rsidR="003328FF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цена </w:t>
      </w:r>
      <w:r w:rsidR="003328FF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на проводника 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в лева без ДДС;</w:t>
      </w:r>
    </w:p>
    <w:p w:rsidR="00186029" w:rsidRPr="00F16689" w:rsidRDefault="00186029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Р0  -  базова</w:t>
      </w:r>
      <w:r w:rsidR="003328FF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цена</w:t>
      </w:r>
      <w:r w:rsidR="003328FF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на проводника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 в лева без ДДС;</w:t>
      </w:r>
    </w:p>
    <w:p w:rsidR="00186029" w:rsidRPr="00F16689" w:rsidRDefault="00186029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AL1 - котировка на алуминия в Евро за </w:t>
      </w:r>
      <w:smartTag w:uri="urn:schemas-microsoft-com:office:smarttags" w:element="metricconverter">
        <w:smartTagPr>
          <w:attr w:name="ProductID" w:val="100 кг"/>
        </w:smartTagPr>
        <w:r w:rsidRPr="00F16689">
          <w:rPr>
            <w:rFonts w:ascii="Frutiger Next for EVN Light" w:hAnsi="Frutiger Next for EVN Light" w:cs="Arial"/>
            <w:sz w:val="20"/>
            <w:szCs w:val="20"/>
            <w:lang w:val="bg-BG"/>
          </w:rPr>
          <w:t>100 кг</w:t>
        </w:r>
      </w:smartTag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. “ALU in Kabeln” (Средната стойност на котировката на </w:t>
      </w:r>
      <w:r w:rsidR="002C214F" w:rsidRPr="00F16689">
        <w:rPr>
          <w:rFonts w:ascii="Frutiger Next for EVN Light" w:hAnsi="Frutiger Next for EVN Light" w:cs="Arial"/>
          <w:sz w:val="20"/>
          <w:szCs w:val="20"/>
          <w:lang w:val="bg-BG"/>
        </w:rPr>
        <w:t>алуминия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от предходния спрямо новия период месец),</w:t>
      </w:r>
    </w:p>
    <w:p w:rsidR="00186029" w:rsidRPr="00F16689" w:rsidRDefault="00186029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AL0  - котировка на </w:t>
      </w:r>
      <w:r w:rsidR="003328FF" w:rsidRPr="00F16689">
        <w:rPr>
          <w:rFonts w:ascii="Frutiger Next for EVN Light" w:hAnsi="Frutiger Next for EVN Light" w:cs="Arial"/>
          <w:sz w:val="20"/>
          <w:szCs w:val="20"/>
          <w:lang w:val="bg-BG"/>
        </w:rPr>
        <w:t>алуминия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в Евро за </w:t>
      </w:r>
      <w:smartTag w:uri="urn:schemas-microsoft-com:office:smarttags" w:element="metricconverter">
        <w:smartTagPr>
          <w:attr w:name="ProductID" w:val="100 кг"/>
        </w:smartTagPr>
        <w:r w:rsidRPr="00F16689">
          <w:rPr>
            <w:rFonts w:ascii="Frutiger Next for EVN Light" w:hAnsi="Frutiger Next for EVN Light" w:cs="Arial"/>
            <w:sz w:val="20"/>
            <w:szCs w:val="20"/>
            <w:lang w:val="bg-BG"/>
          </w:rPr>
          <w:t>100 кг</w:t>
        </w:r>
      </w:smartTag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. </w:t>
      </w:r>
      <w:r w:rsidR="003328FF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“ALU in Kabeln 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” (Средната стойност на котировката на </w:t>
      </w:r>
      <w:r w:rsidR="00E8583B" w:rsidRPr="00F16689">
        <w:rPr>
          <w:rFonts w:ascii="Frutiger Next for EVN Light" w:hAnsi="Frutiger Next for EVN Light" w:cs="Arial"/>
          <w:sz w:val="20"/>
          <w:szCs w:val="20"/>
          <w:lang w:val="bg-BG"/>
        </w:rPr>
        <w:t>алуминия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за предходния на базовата</w:t>
      </w:r>
      <w:r w:rsidR="003328FF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цена месец),</w:t>
      </w:r>
    </w:p>
    <w:p w:rsidR="00186029" w:rsidRPr="00F16689" w:rsidRDefault="00186029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ТAL - тегло на </w:t>
      </w:r>
      <w:r w:rsidR="003328FF" w:rsidRPr="00F16689">
        <w:rPr>
          <w:rFonts w:ascii="Frutiger Next for EVN Light" w:hAnsi="Frutiger Next for EVN Light" w:cs="Arial"/>
          <w:sz w:val="20"/>
          <w:szCs w:val="20"/>
          <w:lang w:val="bg-BG"/>
        </w:rPr>
        <w:t>алуминия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(kg/m), съгласно разходните норми на метала за всеки вид и сечение </w:t>
      </w:r>
      <w:r w:rsidR="003328FF" w:rsidRPr="00F16689">
        <w:rPr>
          <w:rFonts w:ascii="Frutiger Next for EVN Light" w:hAnsi="Frutiger Next for EVN Light" w:cs="Arial"/>
          <w:bCs/>
          <w:sz w:val="20"/>
          <w:szCs w:val="20"/>
          <w:lang w:val="bg-BG"/>
        </w:rPr>
        <w:t>проводни</w:t>
      </w:r>
      <w:r w:rsidR="003328FF" w:rsidRPr="00F16689">
        <w:rPr>
          <w:rFonts w:ascii="Frutiger Next for EVN Light" w:hAnsi="Frutiger Next for EVN Light" w:cs="Arial"/>
          <w:sz w:val="20"/>
          <w:szCs w:val="20"/>
          <w:lang w:val="bg-BG"/>
        </w:rPr>
        <w:t>ци</w:t>
      </w:r>
      <w:r w:rsidR="0075037A" w:rsidRPr="0075037A">
        <w:rPr>
          <w:rFonts w:ascii="Frutiger Next for EVN Light" w:hAnsi="Frutiger Next for EVN Light" w:cs="Arial"/>
          <w:bCs/>
          <w:sz w:val="20"/>
          <w:szCs w:val="20"/>
          <w:lang w:val="bg-BG"/>
        </w:rPr>
        <w:t xml:space="preserve"> </w:t>
      </w:r>
      <w:r w:rsidR="0075037A">
        <w:rPr>
          <w:rFonts w:ascii="Frutiger Next for EVN Light" w:hAnsi="Frutiger Next for EVN Light" w:cs="Arial"/>
          <w:bCs/>
          <w:sz w:val="20"/>
          <w:szCs w:val="20"/>
          <w:lang w:val="bg-BG"/>
        </w:rPr>
        <w:t>за 1 метър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, по данни на производителя.</w:t>
      </w:r>
    </w:p>
    <w:p w:rsidR="00186029" w:rsidRDefault="00D44097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Преизчисленият</w:t>
      </w:r>
      <w:r>
        <w:rPr>
          <w:rFonts w:ascii="Frutiger Next for EVN Light" w:hAnsi="Frutiger Next for EVN Light" w:cs="Arial"/>
          <w:sz w:val="20"/>
          <w:szCs w:val="20"/>
          <w:lang w:val="bg-BG"/>
        </w:rPr>
        <w:t xml:space="preserve">а </w:t>
      </w:r>
      <w:r w:rsidR="00186029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в лева от Евро се извършва по курс 1,95583 лева/Евро. </w:t>
      </w:r>
    </w:p>
    <w:p w:rsidR="00F97805" w:rsidRDefault="00F97805" w:rsidP="00F97805">
      <w:pPr>
        <w:keepLines/>
        <w:widowControl w:val="0"/>
        <w:tabs>
          <w:tab w:val="left" w:pos="360"/>
        </w:tabs>
        <w:rPr>
          <w:rFonts w:ascii="Frutiger Next for EVN Light" w:hAnsi="Frutiger Next for EVN Light" w:cs="Arial"/>
          <w:sz w:val="20"/>
          <w:szCs w:val="20"/>
          <w:lang w:val="bg-BG"/>
        </w:rPr>
      </w:pPr>
    </w:p>
    <w:p w:rsidR="00F97805" w:rsidRPr="00F16689" w:rsidRDefault="00F97805" w:rsidP="00F97805">
      <w:pPr>
        <w:keepLines/>
        <w:widowControl w:val="0"/>
        <w:tabs>
          <w:tab w:val="left" w:pos="360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За доставки до отделните структурни единици на Възложителя (КЕЦ), са в сила допълнителни цени съгл. т.1.2 – за разкрояване и т. 1.3 - за транспорт</w:t>
      </w:r>
    </w:p>
    <w:p w:rsidR="00D44097" w:rsidRPr="00F16689" w:rsidRDefault="00D44097" w:rsidP="00D44097">
      <w:pPr>
        <w:keepLines/>
        <w:widowControl w:val="0"/>
        <w:numPr>
          <w:ilvl w:val="1"/>
          <w:numId w:val="4"/>
        </w:numPr>
        <w:tabs>
          <w:tab w:val="left" w:pos="360"/>
        </w:tabs>
        <w:ind w:left="0" w:firstLine="0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За доставки до Централен склад (ЦС) на Възложителя в гр.Стара Загора, цените включват и транспортни разходи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.  Количествата проводници за доставка до ЦС, са кратни на стандартната заводска дължина </w:t>
      </w:r>
      <w:r>
        <w:rPr>
          <w:rFonts w:ascii="Frutiger Next for EVN Light" w:hAnsi="Frutiger Next for EVN Light" w:cs="Arial"/>
          <w:sz w:val="20"/>
          <w:szCs w:val="20"/>
          <w:lang w:val="bg-BG"/>
        </w:rPr>
        <w:t>проводници на барабан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, за съответното сечение, като е допустимо отклонение до ±3% от заявеното количество.  </w:t>
      </w:r>
    </w:p>
    <w:p w:rsidR="00967835" w:rsidRPr="00F16689" w:rsidRDefault="00EE3E01" w:rsidP="00FE57FC">
      <w:pPr>
        <w:keepLines/>
        <w:widowControl w:val="0"/>
        <w:numPr>
          <w:ilvl w:val="1"/>
          <w:numId w:val="4"/>
        </w:numPr>
        <w:tabs>
          <w:tab w:val="left" w:pos="360"/>
        </w:tabs>
        <w:ind w:left="0" w:firstLine="0"/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Цените за разкрояване</w:t>
      </w:r>
      <w:r w:rsidR="00967835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на проводници</w:t>
      </w:r>
      <w:r w:rsidR="003E1098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в лева/метър </w:t>
      </w:r>
      <w:r w:rsidR="003E1098" w:rsidRPr="00F16689">
        <w:rPr>
          <w:rFonts w:ascii="Frutiger Next for EVN Light" w:hAnsi="Frutiger Next for EVN Light" w:cs="Arial"/>
          <w:sz w:val="20"/>
          <w:szCs w:val="20"/>
          <w:lang w:val="bg-BG"/>
        </w:rPr>
        <w:t>без ДДС</w:t>
      </w: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са </w:t>
      </w:r>
      <w:r w:rsidR="003E1098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твърди за срока на</w:t>
      </w:r>
      <w:r w:rsidR="00D44097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действие на</w:t>
      </w:r>
      <w:r w:rsidR="003E1098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договора</w:t>
      </w:r>
      <w:r w:rsidR="00967835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и са с включена цена за изолиращи тапи. Заплаща се действително развитата част от барабана. За количества над посочените в таблица</w:t>
      </w:r>
      <w:r w:rsidR="004E181A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по-долу</w:t>
      </w:r>
      <w:r w:rsidR="00967835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, цените за разкрояване са за навити</w:t>
      </w:r>
      <w:r w:rsidR="004E181A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проводници</w:t>
      </w:r>
      <w:r w:rsidR="00967835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на барабан, а за по-малки</w:t>
      </w:r>
      <w:r w:rsidR="00A23AE4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или равми</w:t>
      </w:r>
      <w:r w:rsidR="00967835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от посочените – на сноп, с направени не по-малко от 3 пластмасови превръзки:</w:t>
      </w:r>
    </w:p>
    <w:tbl>
      <w:tblPr>
        <w:tblW w:w="6132" w:type="dxa"/>
        <w:tblInd w:w="20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2532"/>
      </w:tblGrid>
      <w:tr w:rsidR="00967835" w:rsidRPr="00DE7987" w:rsidTr="002C0573">
        <w:trPr>
          <w:trHeight w:val="255"/>
        </w:trPr>
        <w:tc>
          <w:tcPr>
            <w:tcW w:w="3600" w:type="dxa"/>
            <w:shd w:val="clear" w:color="auto" w:fill="auto"/>
            <w:vAlign w:val="bottom"/>
          </w:tcPr>
          <w:p w:rsidR="00967835" w:rsidRPr="00F16689" w:rsidRDefault="00967835" w:rsidP="00502967">
            <w:pPr>
              <w:spacing w:line="360" w:lineRule="auto"/>
              <w:jc w:val="center"/>
              <w:rPr>
                <w:rFonts w:ascii="Frutiger Next for EVN Light" w:hAnsi="Frutiger Next for EVN Light" w:cs="Arial"/>
                <w:sz w:val="20"/>
                <w:szCs w:val="20"/>
                <w:lang w:val="bg-BG" w:eastAsia="bg-BG"/>
              </w:rPr>
            </w:pPr>
            <w:r w:rsidRPr="00F16689">
              <w:rPr>
                <w:rFonts w:ascii="Frutiger Next for EVN Light" w:hAnsi="Frutiger Next for EVN Light" w:cs="Arial"/>
                <w:sz w:val="20"/>
                <w:szCs w:val="20"/>
                <w:lang w:val="bg-BG" w:eastAsia="bg-BG"/>
              </w:rPr>
              <w:t>Тип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:rsidR="00967835" w:rsidRPr="00F16689" w:rsidRDefault="00967835" w:rsidP="00E8583B">
            <w:pPr>
              <w:jc w:val="center"/>
              <w:rPr>
                <w:rFonts w:ascii="Frutiger Next for EVN Light" w:hAnsi="Frutiger Next for EVN Light" w:cs="Arial"/>
                <w:sz w:val="20"/>
                <w:szCs w:val="20"/>
                <w:lang w:val="bg-BG" w:eastAsia="bg-BG"/>
              </w:rPr>
            </w:pPr>
            <w:r w:rsidRPr="00F16689">
              <w:rPr>
                <w:rFonts w:ascii="Frutiger Next for EVN Light" w:hAnsi="Frutiger Next for EVN Light" w:cs="Arial"/>
                <w:sz w:val="20"/>
                <w:szCs w:val="20"/>
                <w:lang w:val="bg-BG" w:eastAsia="bg-BG"/>
              </w:rPr>
              <w:t>Максимална дължина на сноп (м.)</w:t>
            </w:r>
          </w:p>
        </w:tc>
      </w:tr>
      <w:tr w:rsidR="00967835" w:rsidRPr="00F16689" w:rsidTr="002C0573">
        <w:trPr>
          <w:trHeight w:val="227"/>
        </w:trPr>
        <w:tc>
          <w:tcPr>
            <w:tcW w:w="3600" w:type="dxa"/>
            <w:shd w:val="clear" w:color="auto" w:fill="auto"/>
            <w:vAlign w:val="center"/>
          </w:tcPr>
          <w:p w:rsidR="00967835" w:rsidRPr="00F16689" w:rsidRDefault="00967835" w:rsidP="002C0573">
            <w:pPr>
              <w:spacing w:line="240" w:lineRule="exact"/>
              <w:rPr>
                <w:rFonts w:ascii="Frutiger Next for EVN Light" w:hAnsi="Frutiger Next for EVN Light" w:cs="Arial"/>
                <w:sz w:val="18"/>
                <w:szCs w:val="18"/>
                <w:lang w:val="bg-BG"/>
              </w:rPr>
            </w:pPr>
            <w:r w:rsidRPr="00F16689">
              <w:rPr>
                <w:rFonts w:ascii="Frutiger Next for EVN Light" w:hAnsi="Frutiger Next for EVN Light" w:cs="Arial"/>
                <w:sz w:val="18"/>
                <w:szCs w:val="18"/>
                <w:lang w:val="bg-BG"/>
              </w:rPr>
              <w:t>ПРОВОДНИК УСУКАН 2Х16</w:t>
            </w:r>
            <w:r w:rsidR="00502967" w:rsidRPr="00B95DA1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 xml:space="preserve"> </w:t>
            </w:r>
            <w:r w:rsidR="00502967" w:rsidRPr="00502967">
              <w:rPr>
                <w:rFonts w:ascii="Frutiger Next for EVN Light" w:hAnsi="Frutiger Next for EVN Light" w:cs="Arial"/>
                <w:sz w:val="16"/>
                <w:szCs w:val="16"/>
                <w:lang w:val="bg-BG"/>
              </w:rPr>
              <w:t>mm</w:t>
            </w:r>
            <w:r w:rsidR="00502967" w:rsidRPr="00502967">
              <w:rPr>
                <w:rFonts w:ascii="Frutiger Next for EVN Light" w:hAnsi="Frutiger Next for EVN Light" w:cs="Arial"/>
                <w:sz w:val="16"/>
                <w:szCs w:val="16"/>
                <w:vertAlign w:val="superscript"/>
                <w:lang w:val="bg-BG"/>
              </w:rPr>
              <w:t>2</w:t>
            </w:r>
            <w:r w:rsidR="00502967" w:rsidRPr="00B95DA1">
              <w:rPr>
                <w:rFonts w:ascii="Frutiger Next for EVN Light" w:hAnsi="Frutiger Next for EVN Light" w:cs="Arial"/>
                <w:sz w:val="20"/>
                <w:szCs w:val="20"/>
                <w:vertAlign w:val="superscript"/>
                <w:lang w:val="bg-BG"/>
              </w:rPr>
              <w:t xml:space="preserve"> </w:t>
            </w:r>
            <w:r w:rsidR="00502967" w:rsidRPr="00B95DA1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:rsidR="00967835" w:rsidRPr="00F16689" w:rsidRDefault="00967835" w:rsidP="00E8583B">
            <w:pPr>
              <w:jc w:val="center"/>
              <w:rPr>
                <w:rFonts w:ascii="Frutiger Next for EVN Light" w:hAnsi="Frutiger Next for EVN Light" w:cs="Arial"/>
                <w:sz w:val="18"/>
                <w:szCs w:val="18"/>
                <w:lang w:val="bg-BG" w:eastAsia="bg-BG"/>
              </w:rPr>
            </w:pPr>
            <w:r w:rsidRPr="00F16689">
              <w:rPr>
                <w:rFonts w:ascii="Frutiger Next for EVN Light" w:hAnsi="Frutiger Next for EVN Light" w:cs="Arial"/>
                <w:sz w:val="18"/>
                <w:szCs w:val="18"/>
                <w:lang w:val="bg-BG" w:eastAsia="bg-BG"/>
              </w:rPr>
              <w:t>300</w:t>
            </w:r>
          </w:p>
        </w:tc>
      </w:tr>
      <w:tr w:rsidR="00967835" w:rsidRPr="00F16689" w:rsidTr="002C0573">
        <w:trPr>
          <w:trHeight w:val="227"/>
        </w:trPr>
        <w:tc>
          <w:tcPr>
            <w:tcW w:w="3600" w:type="dxa"/>
            <w:shd w:val="clear" w:color="auto" w:fill="auto"/>
            <w:vAlign w:val="center"/>
          </w:tcPr>
          <w:p w:rsidR="00967835" w:rsidRPr="00502967" w:rsidRDefault="00967835" w:rsidP="002C0573">
            <w:pPr>
              <w:spacing w:line="240" w:lineRule="exact"/>
              <w:rPr>
                <w:rFonts w:ascii="Frutiger Next for EVN Light" w:hAnsi="Frutiger Next for EVN Light" w:cs="Arial"/>
                <w:sz w:val="18"/>
                <w:szCs w:val="18"/>
                <w:lang w:val="en-US"/>
              </w:rPr>
            </w:pPr>
            <w:r w:rsidRPr="00F16689">
              <w:rPr>
                <w:rFonts w:ascii="Frutiger Next for EVN Light" w:hAnsi="Frutiger Next for EVN Light" w:cs="Arial"/>
                <w:sz w:val="18"/>
                <w:szCs w:val="18"/>
                <w:lang w:val="bg-BG"/>
              </w:rPr>
              <w:t>ПРОВОДНИК УСУКАН 4Х16</w:t>
            </w:r>
            <w:r w:rsidR="00502967">
              <w:rPr>
                <w:rFonts w:ascii="Frutiger Next for EVN Light" w:hAnsi="Frutiger Next for EVN Light" w:cs="Arial"/>
                <w:sz w:val="18"/>
                <w:szCs w:val="18"/>
                <w:lang w:val="en-US"/>
              </w:rPr>
              <w:t xml:space="preserve"> </w:t>
            </w:r>
            <w:r w:rsidR="00502967" w:rsidRPr="00502967">
              <w:rPr>
                <w:rFonts w:ascii="Frutiger Next for EVN Light" w:hAnsi="Frutiger Next for EVN Light" w:cs="Arial"/>
                <w:sz w:val="16"/>
                <w:szCs w:val="16"/>
                <w:lang w:val="bg-BG"/>
              </w:rPr>
              <w:t>mm</w:t>
            </w:r>
            <w:r w:rsidR="00502967" w:rsidRPr="00502967">
              <w:rPr>
                <w:rFonts w:ascii="Frutiger Next for EVN Light" w:hAnsi="Frutiger Next for EVN Light" w:cs="Arial"/>
                <w:sz w:val="16"/>
                <w:szCs w:val="16"/>
                <w:vertAlign w:val="superscript"/>
                <w:lang w:val="bg-BG"/>
              </w:rPr>
              <w:t>2</w:t>
            </w:r>
            <w:r w:rsidR="00502967" w:rsidRPr="00B95DA1">
              <w:rPr>
                <w:rFonts w:ascii="Frutiger Next for EVN Light" w:hAnsi="Frutiger Next for EVN Light" w:cs="Arial"/>
                <w:sz w:val="20"/>
                <w:szCs w:val="20"/>
                <w:vertAlign w:val="superscript"/>
                <w:lang w:val="bg-BG"/>
              </w:rPr>
              <w:t xml:space="preserve"> </w:t>
            </w:r>
            <w:r w:rsidR="00502967" w:rsidRPr="00B95DA1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:rsidR="00967835" w:rsidRPr="00F16689" w:rsidRDefault="00967835" w:rsidP="00E8583B">
            <w:pPr>
              <w:jc w:val="center"/>
              <w:rPr>
                <w:rFonts w:ascii="Frutiger Next for EVN Light" w:hAnsi="Frutiger Next for EVN Light" w:cs="Arial"/>
                <w:sz w:val="18"/>
                <w:szCs w:val="18"/>
                <w:lang w:val="bg-BG" w:eastAsia="bg-BG"/>
              </w:rPr>
            </w:pPr>
            <w:r w:rsidRPr="00F16689">
              <w:rPr>
                <w:rFonts w:ascii="Frutiger Next for EVN Light" w:hAnsi="Frutiger Next for EVN Light" w:cs="Arial"/>
                <w:sz w:val="18"/>
                <w:szCs w:val="18"/>
                <w:lang w:val="bg-BG" w:eastAsia="bg-BG"/>
              </w:rPr>
              <w:t>140</w:t>
            </w:r>
          </w:p>
        </w:tc>
      </w:tr>
      <w:tr w:rsidR="00967835" w:rsidRPr="00F16689" w:rsidTr="002C0573">
        <w:trPr>
          <w:trHeight w:val="227"/>
        </w:trPr>
        <w:tc>
          <w:tcPr>
            <w:tcW w:w="3600" w:type="dxa"/>
            <w:shd w:val="clear" w:color="auto" w:fill="auto"/>
            <w:vAlign w:val="center"/>
          </w:tcPr>
          <w:p w:rsidR="00967835" w:rsidRPr="00502967" w:rsidRDefault="00967835" w:rsidP="002C0573">
            <w:pPr>
              <w:spacing w:line="240" w:lineRule="exact"/>
              <w:rPr>
                <w:rFonts w:ascii="Frutiger Next for EVN Light" w:hAnsi="Frutiger Next for EVN Light" w:cs="Arial"/>
                <w:sz w:val="18"/>
                <w:szCs w:val="18"/>
                <w:lang w:val="en-US"/>
              </w:rPr>
            </w:pPr>
            <w:r w:rsidRPr="00F16689">
              <w:rPr>
                <w:rFonts w:ascii="Frutiger Next for EVN Light" w:hAnsi="Frutiger Next for EVN Light" w:cs="Arial"/>
                <w:sz w:val="18"/>
                <w:szCs w:val="18"/>
                <w:lang w:val="bg-BG"/>
              </w:rPr>
              <w:t>ПРОВОДНИК УСУКАН 3Х35+54,6</w:t>
            </w:r>
            <w:r w:rsidR="00502967">
              <w:rPr>
                <w:rFonts w:ascii="Frutiger Next for EVN Light" w:hAnsi="Frutiger Next for EVN Light" w:cs="Arial"/>
                <w:sz w:val="18"/>
                <w:szCs w:val="18"/>
                <w:lang w:val="en-US"/>
              </w:rPr>
              <w:t xml:space="preserve"> </w:t>
            </w:r>
            <w:r w:rsidR="00502967" w:rsidRPr="00502967">
              <w:rPr>
                <w:rFonts w:ascii="Frutiger Next for EVN Light" w:hAnsi="Frutiger Next for EVN Light" w:cs="Arial"/>
                <w:sz w:val="16"/>
                <w:szCs w:val="16"/>
                <w:lang w:val="bg-BG"/>
              </w:rPr>
              <w:t>mm</w:t>
            </w:r>
            <w:r w:rsidR="00502967" w:rsidRPr="00502967">
              <w:rPr>
                <w:rFonts w:ascii="Frutiger Next for EVN Light" w:hAnsi="Frutiger Next for EVN Light" w:cs="Arial"/>
                <w:sz w:val="16"/>
                <w:szCs w:val="16"/>
                <w:vertAlign w:val="superscript"/>
                <w:lang w:val="bg-BG"/>
              </w:rPr>
              <w:t>2</w:t>
            </w:r>
            <w:r w:rsidR="00502967" w:rsidRPr="00B95DA1">
              <w:rPr>
                <w:rFonts w:ascii="Frutiger Next for EVN Light" w:hAnsi="Frutiger Next for EVN Light" w:cs="Arial"/>
                <w:sz w:val="20"/>
                <w:szCs w:val="20"/>
                <w:vertAlign w:val="superscript"/>
                <w:lang w:val="bg-BG"/>
              </w:rPr>
              <w:t xml:space="preserve"> </w:t>
            </w:r>
            <w:r w:rsidR="00502967" w:rsidRPr="00B95DA1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:rsidR="00967835" w:rsidRPr="00F16689" w:rsidRDefault="00967835" w:rsidP="00E8583B">
            <w:pPr>
              <w:jc w:val="center"/>
              <w:rPr>
                <w:rFonts w:ascii="Frutiger Next for EVN Light" w:hAnsi="Frutiger Next for EVN Light" w:cs="Arial"/>
                <w:sz w:val="18"/>
                <w:szCs w:val="18"/>
                <w:lang w:val="bg-BG" w:eastAsia="bg-BG"/>
              </w:rPr>
            </w:pPr>
            <w:r w:rsidRPr="00F16689">
              <w:rPr>
                <w:rFonts w:ascii="Frutiger Next for EVN Light" w:hAnsi="Frutiger Next for EVN Light" w:cs="Arial"/>
                <w:sz w:val="18"/>
                <w:szCs w:val="18"/>
                <w:lang w:val="bg-BG" w:eastAsia="bg-BG"/>
              </w:rPr>
              <w:t>65</w:t>
            </w:r>
          </w:p>
        </w:tc>
      </w:tr>
      <w:tr w:rsidR="00967835" w:rsidRPr="00F16689" w:rsidTr="002C0573">
        <w:trPr>
          <w:trHeight w:val="227"/>
        </w:trPr>
        <w:tc>
          <w:tcPr>
            <w:tcW w:w="3600" w:type="dxa"/>
            <w:shd w:val="clear" w:color="auto" w:fill="auto"/>
            <w:vAlign w:val="center"/>
          </w:tcPr>
          <w:p w:rsidR="00967835" w:rsidRPr="00502967" w:rsidRDefault="00967835" w:rsidP="002C0573">
            <w:pPr>
              <w:spacing w:line="240" w:lineRule="exact"/>
              <w:rPr>
                <w:rFonts w:ascii="Frutiger Next for EVN Light" w:hAnsi="Frutiger Next for EVN Light" w:cs="Arial"/>
                <w:sz w:val="18"/>
                <w:szCs w:val="18"/>
                <w:lang w:val="en-US"/>
              </w:rPr>
            </w:pPr>
            <w:r w:rsidRPr="00502967">
              <w:rPr>
                <w:rFonts w:ascii="Frutiger Next for EVN Light" w:hAnsi="Frutiger Next for EVN Light" w:cs="Arial"/>
                <w:sz w:val="18"/>
                <w:szCs w:val="18"/>
                <w:lang w:val="bg-BG"/>
              </w:rPr>
              <w:t>ПРОВОДНИК УСУКАН 3Х70+70</w:t>
            </w:r>
            <w:r w:rsidR="00502967">
              <w:rPr>
                <w:rFonts w:ascii="Frutiger Next for EVN Light" w:hAnsi="Frutiger Next for EVN Light" w:cs="Arial"/>
                <w:sz w:val="18"/>
                <w:szCs w:val="18"/>
                <w:lang w:val="en-US"/>
              </w:rPr>
              <w:t xml:space="preserve"> </w:t>
            </w:r>
            <w:r w:rsidR="00502967" w:rsidRPr="00502967">
              <w:rPr>
                <w:rFonts w:ascii="Frutiger Next for EVN Light" w:hAnsi="Frutiger Next for EVN Light" w:cs="Arial"/>
                <w:sz w:val="16"/>
                <w:szCs w:val="16"/>
                <w:lang w:val="bg-BG"/>
              </w:rPr>
              <w:t>mm</w:t>
            </w:r>
            <w:r w:rsidR="00502967" w:rsidRPr="00502967">
              <w:rPr>
                <w:rFonts w:ascii="Frutiger Next for EVN Light" w:hAnsi="Frutiger Next for EVN Light" w:cs="Arial"/>
                <w:sz w:val="16"/>
                <w:szCs w:val="16"/>
                <w:vertAlign w:val="superscript"/>
                <w:lang w:val="bg-BG"/>
              </w:rPr>
              <w:t>2</w:t>
            </w:r>
            <w:r w:rsidR="00502967" w:rsidRPr="00B95DA1">
              <w:rPr>
                <w:rFonts w:ascii="Frutiger Next for EVN Light" w:hAnsi="Frutiger Next for EVN Light" w:cs="Arial"/>
                <w:sz w:val="20"/>
                <w:szCs w:val="20"/>
                <w:vertAlign w:val="superscript"/>
                <w:lang w:val="bg-BG"/>
              </w:rPr>
              <w:t xml:space="preserve"> </w:t>
            </w:r>
            <w:r w:rsidR="00502967" w:rsidRPr="00B95DA1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:rsidR="00967835" w:rsidRPr="00502967" w:rsidRDefault="00967835" w:rsidP="00E8583B">
            <w:pPr>
              <w:jc w:val="center"/>
              <w:rPr>
                <w:rFonts w:ascii="Frutiger Next for EVN Light" w:hAnsi="Frutiger Next for EVN Light" w:cs="Arial"/>
                <w:sz w:val="18"/>
                <w:szCs w:val="18"/>
                <w:lang w:val="bg-BG" w:eastAsia="bg-BG"/>
              </w:rPr>
            </w:pPr>
            <w:r w:rsidRPr="00502967">
              <w:rPr>
                <w:rFonts w:ascii="Frutiger Next for EVN Light" w:hAnsi="Frutiger Next for EVN Light" w:cs="Arial"/>
                <w:sz w:val="18"/>
                <w:szCs w:val="18"/>
                <w:lang w:val="bg-BG" w:eastAsia="bg-BG"/>
              </w:rPr>
              <w:t>40</w:t>
            </w:r>
          </w:p>
        </w:tc>
      </w:tr>
      <w:tr w:rsidR="00502967" w:rsidRPr="00F16689" w:rsidTr="002051B4">
        <w:trPr>
          <w:trHeight w:val="227"/>
        </w:trPr>
        <w:tc>
          <w:tcPr>
            <w:tcW w:w="3600" w:type="dxa"/>
            <w:shd w:val="clear" w:color="auto" w:fill="auto"/>
            <w:vAlign w:val="center"/>
          </w:tcPr>
          <w:p w:rsidR="00502967" w:rsidRPr="00502967" w:rsidRDefault="00502967" w:rsidP="00502967">
            <w:pPr>
              <w:spacing w:line="240" w:lineRule="exact"/>
              <w:rPr>
                <w:rFonts w:ascii="Frutiger Next for EVN Light" w:hAnsi="Frutiger Next for EVN Light" w:cs="Arial"/>
                <w:sz w:val="18"/>
                <w:szCs w:val="18"/>
                <w:lang w:val="en-US"/>
              </w:rPr>
            </w:pPr>
            <w:r w:rsidRPr="00502967">
              <w:rPr>
                <w:rFonts w:ascii="Frutiger Next for EVN Light" w:hAnsi="Frutiger Next for EVN Light" w:cs="Arial"/>
                <w:sz w:val="18"/>
                <w:szCs w:val="18"/>
                <w:lang w:val="bg-BG"/>
              </w:rPr>
              <w:t>ПРОВОДНИК УСУКАН 3Х</w:t>
            </w:r>
            <w:r w:rsidRPr="00502967">
              <w:rPr>
                <w:rFonts w:ascii="Frutiger Next for EVN Light" w:hAnsi="Frutiger Next for EVN Light" w:cs="Arial"/>
                <w:sz w:val="18"/>
                <w:szCs w:val="18"/>
                <w:lang w:val="en-US"/>
              </w:rPr>
              <w:t>120</w:t>
            </w:r>
            <w:r w:rsidRPr="00502967">
              <w:rPr>
                <w:rFonts w:ascii="Frutiger Next for EVN Light" w:hAnsi="Frutiger Next for EVN Light" w:cs="Arial"/>
                <w:sz w:val="18"/>
                <w:szCs w:val="18"/>
                <w:lang w:val="bg-BG"/>
              </w:rPr>
              <w:t>+</w:t>
            </w:r>
            <w:r w:rsidRPr="00502967">
              <w:rPr>
                <w:rFonts w:ascii="Frutiger Next for EVN Light" w:hAnsi="Frutiger Next for EVN Light" w:cs="Arial"/>
                <w:sz w:val="18"/>
                <w:szCs w:val="18"/>
                <w:lang w:val="en-US"/>
              </w:rPr>
              <w:t>95</w:t>
            </w:r>
            <w:r>
              <w:rPr>
                <w:rFonts w:ascii="Frutiger Next for EVN Light" w:hAnsi="Frutiger Next for EVN Light" w:cs="Arial"/>
                <w:sz w:val="18"/>
                <w:szCs w:val="18"/>
                <w:lang w:val="en-US"/>
              </w:rPr>
              <w:t xml:space="preserve"> </w:t>
            </w:r>
            <w:r w:rsidRPr="00502967">
              <w:rPr>
                <w:rFonts w:ascii="Frutiger Next for EVN Light" w:hAnsi="Frutiger Next for EVN Light" w:cs="Arial"/>
                <w:sz w:val="16"/>
                <w:szCs w:val="16"/>
                <w:lang w:val="bg-BG"/>
              </w:rPr>
              <w:t>mm</w:t>
            </w:r>
            <w:r w:rsidRPr="00502967">
              <w:rPr>
                <w:rFonts w:ascii="Frutiger Next for EVN Light" w:hAnsi="Frutiger Next for EVN Light" w:cs="Arial"/>
                <w:sz w:val="16"/>
                <w:szCs w:val="16"/>
                <w:vertAlign w:val="superscript"/>
                <w:lang w:val="bg-BG"/>
              </w:rPr>
              <w:t>2</w:t>
            </w:r>
            <w:r w:rsidRPr="00B95DA1">
              <w:rPr>
                <w:rFonts w:ascii="Frutiger Next for EVN Light" w:hAnsi="Frutiger Next for EVN Light" w:cs="Arial"/>
                <w:sz w:val="20"/>
                <w:szCs w:val="20"/>
                <w:vertAlign w:val="superscript"/>
                <w:lang w:val="bg-BG"/>
              </w:rPr>
              <w:t xml:space="preserve"> </w:t>
            </w:r>
            <w:r w:rsidRPr="00B95DA1">
              <w:rPr>
                <w:rFonts w:ascii="Frutiger Next for EVN Light" w:hAnsi="Frutiger Next for EVN Light" w:cs="Arial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:rsidR="00502967" w:rsidRPr="00502967" w:rsidRDefault="00502967" w:rsidP="002051B4">
            <w:pPr>
              <w:jc w:val="center"/>
              <w:rPr>
                <w:rFonts w:ascii="Frutiger Next for EVN Light" w:hAnsi="Frutiger Next for EVN Light" w:cs="Arial"/>
                <w:sz w:val="18"/>
                <w:szCs w:val="18"/>
                <w:lang w:val="en-US" w:eastAsia="bg-BG"/>
              </w:rPr>
            </w:pPr>
            <w:r w:rsidRPr="00502967">
              <w:rPr>
                <w:rFonts w:ascii="Frutiger Next for EVN Light" w:hAnsi="Frutiger Next for EVN Light" w:cs="Arial"/>
                <w:sz w:val="18"/>
                <w:szCs w:val="18"/>
                <w:lang w:val="en-US" w:eastAsia="bg-BG"/>
              </w:rPr>
              <w:t>25</w:t>
            </w:r>
          </w:p>
        </w:tc>
      </w:tr>
    </w:tbl>
    <w:p w:rsidR="003C6ED6" w:rsidRPr="00F16689" w:rsidRDefault="003C6ED6" w:rsidP="002C0573">
      <w:pPr>
        <w:keepLines/>
        <w:widowControl w:val="0"/>
        <w:tabs>
          <w:tab w:val="left" w:pos="360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</w:p>
    <w:p w:rsidR="00967835" w:rsidRPr="00F16689" w:rsidRDefault="002C0573" w:rsidP="002C0573">
      <w:pPr>
        <w:keepLines/>
        <w:widowControl w:val="0"/>
        <w:tabs>
          <w:tab w:val="left" w:pos="360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Цените за разкрояване на проводници</w:t>
      </w:r>
      <w:r w:rsidR="00FE57FC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,</w:t>
      </w:r>
      <w:r w:rsidR="003C6ED6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са при </w:t>
      </w:r>
      <w:r w:rsidR="00FE57FC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извършване на </w:t>
      </w:r>
      <w:r w:rsidR="003C6ED6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доставки до КЕЦ-ове, като не се допуска отклонение от дъ</w:t>
      </w:r>
      <w:r w:rsidR="00FE57FC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лжините, указа</w:t>
      </w:r>
      <w:r w:rsidR="003C6ED6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ни</w:t>
      </w:r>
      <w:r w:rsidR="00FE57FC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в заявките за доставки.</w:t>
      </w:r>
    </w:p>
    <w:p w:rsidR="00016C1A" w:rsidRPr="00F16689" w:rsidRDefault="005C08A4" w:rsidP="00342A8F">
      <w:pPr>
        <w:keepLines/>
        <w:widowControl w:val="0"/>
        <w:numPr>
          <w:ilvl w:val="1"/>
          <w:numId w:val="4"/>
        </w:numPr>
        <w:tabs>
          <w:tab w:val="left" w:pos="426"/>
        </w:tabs>
        <w:ind w:left="0" w:firstLine="0"/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Цените</w:t>
      </w:r>
      <w:r w:rsidR="00016C1A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за транспорт в лева без ДДС</w:t>
      </w:r>
      <w:r w:rsidR="00C65F80">
        <w:rPr>
          <w:rFonts w:ascii="Frutiger Next for EVN Light" w:hAnsi="Frutiger Next for EVN Light" w:cs="Arial"/>
          <w:sz w:val="20"/>
          <w:szCs w:val="20"/>
          <w:lang w:val="bg-BG"/>
        </w:rPr>
        <w:t>,</w:t>
      </w:r>
      <w:r w:rsidR="00F97805">
        <w:rPr>
          <w:rFonts w:ascii="Frutiger Next for EVN Light" w:hAnsi="Frutiger Next for EVN Light" w:cs="Arial"/>
          <w:sz w:val="20"/>
          <w:szCs w:val="20"/>
          <w:lang w:val="bg-BG"/>
        </w:rPr>
        <w:t xml:space="preserve"> включват и разтоварване на проводниците на адреса, указан в заявката за доставка.</w:t>
      </w:r>
      <w:r w:rsidR="000526ED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="00017D0E" w:rsidRPr="00F16689">
        <w:rPr>
          <w:rFonts w:ascii="Frutiger Next for EVN Light" w:hAnsi="Frutiger Next for EVN Light" w:cs="Arial"/>
          <w:sz w:val="20"/>
          <w:szCs w:val="20"/>
          <w:lang w:val="bg-BG"/>
        </w:rPr>
        <w:t>Цените</w:t>
      </w:r>
      <w:r w:rsidR="00017D0E">
        <w:rPr>
          <w:rFonts w:ascii="Frutiger Next for EVN Light" w:hAnsi="Frutiger Next for EVN Light" w:cs="Arial"/>
          <w:sz w:val="20"/>
          <w:szCs w:val="20"/>
          <w:lang w:val="bg-BG"/>
        </w:rPr>
        <w:t xml:space="preserve"> се формират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,</w:t>
      </w:r>
      <w:r w:rsidR="00016C1A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като разстоянието в едната посока (км), от база на кандидата до склад на КЕЦ-а, се умножи с </w:t>
      </w:r>
      <w:r w:rsidR="00342A8F">
        <w:rPr>
          <w:rFonts w:ascii="Frutiger Next for EVN Light" w:hAnsi="Frutiger Next for EVN Light" w:cs="Arial"/>
          <w:sz w:val="20"/>
          <w:szCs w:val="20"/>
          <w:lang w:val="bg-BG"/>
        </w:rPr>
        <w:t xml:space="preserve">договорената с Изпълнителя </w:t>
      </w:r>
      <w:r w:rsidR="00016C1A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цена за 1 км (лв./км). </w:t>
      </w:r>
      <w:r w:rsidR="00342A8F">
        <w:rPr>
          <w:rFonts w:ascii="Frutiger Next for EVN Light" w:hAnsi="Frutiger Next for EVN Light" w:cs="Arial"/>
          <w:sz w:val="20"/>
          <w:szCs w:val="20"/>
          <w:lang w:val="bg-BG"/>
        </w:rPr>
        <w:t xml:space="preserve">Доставката до КЕЦ е </w:t>
      </w:r>
      <w:r w:rsidR="00342A8F" w:rsidRPr="00342A8F">
        <w:rPr>
          <w:rFonts w:ascii="Frutiger Next for EVN Light" w:hAnsi="Frutiger Next for EVN Light" w:cs="Arial"/>
          <w:sz w:val="20"/>
          <w:szCs w:val="20"/>
          <w:lang w:val="bg-BG"/>
        </w:rPr>
        <w:t>според утвърден от В</w:t>
      </w:r>
      <w:r w:rsidR="00342A8F">
        <w:rPr>
          <w:rFonts w:ascii="Frutiger Next for EVN Light" w:hAnsi="Frutiger Next for EVN Light" w:cs="Arial"/>
          <w:sz w:val="20"/>
          <w:szCs w:val="20"/>
          <w:lang w:val="bg-BG"/>
        </w:rPr>
        <w:t>ъзложителя график, който се предоставя</w:t>
      </w:r>
      <w:r w:rsidR="00A2563C" w:rsidRPr="00532EE2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="00A2563C">
        <w:rPr>
          <w:rFonts w:ascii="Frutiger Next for EVN Light" w:hAnsi="Frutiger Next for EVN Light" w:cs="Arial"/>
          <w:sz w:val="20"/>
          <w:szCs w:val="20"/>
          <w:lang w:val="bg-BG"/>
        </w:rPr>
        <w:t>на Изпълнителя</w:t>
      </w:r>
      <w:r w:rsidR="00342A8F">
        <w:rPr>
          <w:rFonts w:ascii="Frutiger Next for EVN Light" w:hAnsi="Frutiger Next for EVN Light" w:cs="Arial"/>
          <w:sz w:val="20"/>
          <w:szCs w:val="20"/>
          <w:lang w:val="bg-BG"/>
        </w:rPr>
        <w:t xml:space="preserve"> при подписване на </w:t>
      </w:r>
      <w:r w:rsidR="00342A8F" w:rsidRPr="00532EE2">
        <w:rPr>
          <w:rFonts w:ascii="Frutiger Next for EVN Light" w:hAnsi="Frutiger Next for EVN Light" w:cs="Arial"/>
          <w:sz w:val="20"/>
          <w:szCs w:val="20"/>
          <w:lang w:val="bg-BG"/>
        </w:rPr>
        <w:t>договора</w:t>
      </w:r>
      <w:r w:rsidR="00532EE2">
        <w:rPr>
          <w:rFonts w:ascii="Frutiger Next for EVN Light" w:hAnsi="Frutiger Next for EVN Light" w:cs="Arial"/>
          <w:sz w:val="20"/>
          <w:szCs w:val="20"/>
          <w:lang w:val="bg-BG"/>
        </w:rPr>
        <w:t>, като се извършва посредством доставка на всеки 14 календарни дни.</w:t>
      </w:r>
    </w:p>
    <w:p w:rsidR="003E1098" w:rsidRPr="00F16689" w:rsidRDefault="005C08A4" w:rsidP="002C0573">
      <w:pPr>
        <w:keepLines/>
        <w:widowControl w:val="0"/>
        <w:tabs>
          <w:tab w:val="left" w:pos="360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Цената</w:t>
      </w:r>
      <w:r w:rsidR="00EE3E01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за транспорт</w:t>
      </w: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за 1 км (лв./км). </w:t>
      </w:r>
      <w:r w:rsidR="00967835" w:rsidRPr="00F16689">
        <w:rPr>
          <w:rFonts w:ascii="Frutiger Next for EVN Light" w:hAnsi="Frutiger Next for EVN Light" w:cs="Arial"/>
          <w:sz w:val="20"/>
          <w:szCs w:val="20"/>
          <w:lang w:val="bg-BG"/>
        </w:rPr>
        <w:t>се променя в</w:t>
      </w:r>
      <w:r w:rsidR="003E1098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случай на промяна на средната месечна цена на дизеловото гориво с 5% или повече, в периода на действие на договора, което се установява от съответната месечна справка от Националния статистически институт (НСИ),</w:t>
      </w:r>
      <w:r w:rsidR="00967835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като</w:t>
      </w:r>
      <w:r w:rsidR="003E1098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се прави актуализация на цената по следния начин:</w:t>
      </w:r>
    </w:p>
    <w:p w:rsidR="003E1098" w:rsidRPr="00F16689" w:rsidRDefault="003E1098" w:rsidP="002C0573">
      <w:pPr>
        <w:spacing w:line="240" w:lineRule="exact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ab/>
        <w:t>- 75% от цената за 1 км (лв./км) остава твърда;</w:t>
      </w:r>
    </w:p>
    <w:p w:rsidR="003E1098" w:rsidRPr="00F16689" w:rsidRDefault="003E1098" w:rsidP="002C0573">
      <w:pPr>
        <w:spacing w:line="240" w:lineRule="exact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            - 25% от цената за 1 км (лв./км), </w:t>
      </w: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се актуализира пропорционално на 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изменението на средната месечна цена на дизеловото гориво, отчетена от НСИ, за предходния месец. </w:t>
      </w:r>
    </w:p>
    <w:p w:rsidR="003E1098" w:rsidRPr="00F16689" w:rsidRDefault="003E1098" w:rsidP="002C0573">
      <w:pPr>
        <w:spacing w:line="240" w:lineRule="exact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Процентното изменение на средната месечна цена на дизеловото гориво се отчита, като средната цена на дизеловото гориво в месеца на сключване на договора, както и в месеците на актуализация на цените, се счита за базова, процентът на изменение в тези месеци се счита за 0 (нула) и към него месечно се натрупва </w:t>
      </w: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процентното изменение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за всеки следващ месец, до достигане на 5,00 или повече процента (%) разлика.</w:t>
      </w:r>
    </w:p>
    <w:p w:rsidR="003E1098" w:rsidRPr="00F16689" w:rsidRDefault="003E1098" w:rsidP="002C0573">
      <w:pPr>
        <w:spacing w:line="240" w:lineRule="exact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lastRenderedPageBreak/>
        <w:t xml:space="preserve">Актуализирането на единичните цени се извършва от Възложителя към </w:t>
      </w:r>
      <w:r w:rsidR="00967835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първо число 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на месеца, на база на описаната по-горе методика и данни от НСИ за средна месечна цена на дизелово гориво от предходния месец.</w:t>
      </w:r>
    </w:p>
    <w:p w:rsidR="003E1098" w:rsidRPr="00F16689" w:rsidRDefault="003E1098" w:rsidP="002C0573">
      <w:pPr>
        <w:spacing w:line="240" w:lineRule="exact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Така актуализираната цена за транспорт остава твърда до ново изменение на средната месечна цена на дизеловото гориво</w:t>
      </w:r>
      <w:r w:rsidRPr="00F16689" w:rsidDel="0095715A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</w:t>
      </w:r>
      <w:r w:rsidR="00925D68">
        <w:rPr>
          <w:rFonts w:ascii="Frutiger Next for EVN Light" w:hAnsi="Frutiger Next for EVN Light" w:cs="Arial"/>
          <w:sz w:val="20"/>
          <w:szCs w:val="20"/>
          <w:lang w:val="bg-BG"/>
        </w:rPr>
        <w:t>с над 5,00% (натрупано</w:t>
      </w:r>
      <w:r w:rsidR="00925D68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="00925D68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процентното изменение</w:t>
      </w:r>
      <w:r w:rsidR="00925D68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).</w:t>
      </w:r>
    </w:p>
    <w:p w:rsidR="003E1098" w:rsidRPr="00F16689" w:rsidRDefault="003E1098" w:rsidP="002C0573">
      <w:pPr>
        <w:rPr>
          <w:rFonts w:ascii="Frutiger Next for EVN Light" w:hAnsi="Frutiger Next for EVN Light"/>
          <w:sz w:val="20"/>
          <w:szCs w:val="20"/>
          <w:lang w:val="bg-BG"/>
        </w:rPr>
      </w:pPr>
    </w:p>
    <w:p w:rsidR="00D36D72" w:rsidRPr="00F16689" w:rsidRDefault="00D36D72" w:rsidP="00EF2BB6">
      <w:pPr>
        <w:keepLines/>
        <w:widowControl w:val="0"/>
        <w:numPr>
          <w:ilvl w:val="0"/>
          <w:numId w:val="4"/>
        </w:numPr>
        <w:tabs>
          <w:tab w:val="left" w:pos="360"/>
        </w:tabs>
        <w:ind w:hanging="720"/>
        <w:rPr>
          <w:rFonts w:ascii="Frutiger Next for EVN Light" w:hAnsi="Frutiger Next for EVN Light" w:cs="Arial"/>
          <w:b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/>
          <w:sz w:val="20"/>
          <w:szCs w:val="20"/>
          <w:lang w:val="bg-BG"/>
        </w:rPr>
        <w:t>Срокове:</w:t>
      </w:r>
    </w:p>
    <w:p w:rsidR="00D36D72" w:rsidRPr="00F16689" w:rsidRDefault="00D36D72" w:rsidP="00EF2BB6">
      <w:pPr>
        <w:keepLines/>
        <w:widowControl w:val="0"/>
        <w:numPr>
          <w:ilvl w:val="1"/>
          <w:numId w:val="4"/>
        </w:numPr>
        <w:tabs>
          <w:tab w:val="left" w:pos="360"/>
        </w:tabs>
        <w:ind w:left="0" w:firstLine="0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Срок на договор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:</w:t>
      </w:r>
    </w:p>
    <w:p w:rsidR="00D36D72" w:rsidRPr="00F16689" w:rsidRDefault="00925D68" w:rsidP="002C0573">
      <w:pPr>
        <w:pStyle w:val="Absatzlinksbndig"/>
        <w:rPr>
          <w:rFonts w:ascii="Frutiger Next for EVN Light" w:hAnsi="Frutiger Next for EVN Light" w:cs="Arial"/>
          <w:sz w:val="20"/>
          <w:szCs w:val="20"/>
        </w:rPr>
      </w:pPr>
      <w:r>
        <w:rPr>
          <w:rFonts w:ascii="Frutiger Next for EVN Light" w:hAnsi="Frutiger Next for EVN Light" w:cs="Arial"/>
          <w:sz w:val="20"/>
          <w:szCs w:val="20"/>
        </w:rPr>
        <w:t xml:space="preserve">Срокът на действие на договор, сключен на базата на системата за предварителен подбор, </w:t>
      </w:r>
      <w:r w:rsidR="00D36D72" w:rsidRPr="00F16689">
        <w:rPr>
          <w:rFonts w:ascii="Frutiger Next for EVN Light" w:hAnsi="Frutiger Next for EVN Light" w:cs="Arial"/>
          <w:sz w:val="20"/>
          <w:szCs w:val="20"/>
        </w:rPr>
        <w:t xml:space="preserve">е за период от една календарна година от датата на подписване </w:t>
      </w:r>
      <w:r w:rsidR="00F635C4" w:rsidRPr="00F16689">
        <w:rPr>
          <w:rFonts w:ascii="Frutiger Next for EVN Light" w:hAnsi="Frutiger Next for EVN Light" w:cs="Arial"/>
          <w:sz w:val="20"/>
          <w:szCs w:val="20"/>
        </w:rPr>
        <w:t>му</w:t>
      </w:r>
      <w:r w:rsidR="00D36D72" w:rsidRPr="00F16689">
        <w:rPr>
          <w:rFonts w:ascii="Frutiger Next for EVN Light" w:hAnsi="Frutiger Next for EVN Light" w:cs="Arial"/>
          <w:sz w:val="20"/>
          <w:szCs w:val="20"/>
        </w:rPr>
        <w:t xml:space="preserve"> </w:t>
      </w:r>
      <w:r w:rsidR="00D36D72" w:rsidRPr="00F16689">
        <w:rPr>
          <w:rFonts w:ascii="Frutiger Next for EVN Light" w:hAnsi="Frutiger Next for EVN Light" w:cs="Arial"/>
          <w:color w:val="000000"/>
          <w:sz w:val="20"/>
          <w:szCs w:val="20"/>
        </w:rPr>
        <w:t>или до усвояване стойността на договора, като меродавно е събитието, което настъпи по-рано във времето</w:t>
      </w:r>
    </w:p>
    <w:p w:rsidR="00D36D72" w:rsidRPr="00F16689" w:rsidRDefault="00D36D72" w:rsidP="00EF2BB6">
      <w:pPr>
        <w:keepLines/>
        <w:widowControl w:val="0"/>
        <w:numPr>
          <w:ilvl w:val="1"/>
          <w:numId w:val="4"/>
        </w:numPr>
        <w:tabs>
          <w:tab w:val="left" w:pos="360"/>
        </w:tabs>
        <w:ind w:left="0" w:firstLine="0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Срок на доставка:</w:t>
      </w:r>
    </w:p>
    <w:p w:rsidR="009F65A0" w:rsidRPr="00F16689" w:rsidRDefault="00D36D72" w:rsidP="002C0573">
      <w:pPr>
        <w:keepLines/>
        <w:widowControl w:val="0"/>
        <w:tabs>
          <w:tab w:val="left" w:pos="360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Доколкото не е установен друг срок на доставка в договора, валидния</w:t>
      </w:r>
      <w:r w:rsidR="00925D68">
        <w:rPr>
          <w:rFonts w:ascii="Frutiger Next for EVN Light" w:hAnsi="Frutiger Next for EVN Light" w:cs="Arial"/>
          <w:sz w:val="20"/>
          <w:szCs w:val="20"/>
          <w:lang w:val="bg-BG"/>
        </w:rPr>
        <w:t>т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срок на доставка е</w:t>
      </w:r>
      <w:r w:rsidR="009F65A0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след получаване на писмена заявка за доставка: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</w:p>
    <w:p w:rsidR="009F65A0" w:rsidRPr="00F16689" w:rsidRDefault="009F65A0" w:rsidP="00EF2BB6">
      <w:pPr>
        <w:keepLines/>
        <w:widowControl w:val="0"/>
        <w:numPr>
          <w:ilvl w:val="2"/>
          <w:numId w:val="4"/>
        </w:numPr>
        <w:tabs>
          <w:tab w:val="left" w:pos="360"/>
        </w:tabs>
        <w:ind w:hanging="1080"/>
        <w:jc w:val="both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до 14 (четиринадесет) календарни дни</w:t>
      </w:r>
      <w:r w:rsidR="00B44EDF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до Централен склад на дружеството в гр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.Стара Загора;</w:t>
      </w:r>
      <w:r w:rsidR="00B44EDF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</w:p>
    <w:p w:rsidR="00925D68" w:rsidRDefault="009F65A0" w:rsidP="00EF2BB6">
      <w:pPr>
        <w:keepLines/>
        <w:widowControl w:val="0"/>
        <w:numPr>
          <w:ilvl w:val="2"/>
          <w:numId w:val="4"/>
        </w:numPr>
        <w:tabs>
          <w:tab w:val="left" w:pos="360"/>
        </w:tabs>
        <w:ind w:hanging="1080"/>
        <w:jc w:val="both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до 28 (двадесет и осем) календарни дни</w:t>
      </w:r>
      <w:r w:rsidR="00B44EDF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до </w:t>
      </w:r>
      <w:r w:rsidR="00925D68">
        <w:rPr>
          <w:rFonts w:ascii="Frutiger Next for EVN Light" w:hAnsi="Frutiger Next for EVN Light" w:cs="Arial"/>
          <w:sz w:val="20"/>
          <w:szCs w:val="20"/>
          <w:lang w:val="bg-BG"/>
        </w:rPr>
        <w:t>отделните структурни звена - Клиентски енергийни</w:t>
      </w:r>
    </w:p>
    <w:p w:rsidR="00D36D72" w:rsidRPr="00F16689" w:rsidRDefault="009F65A0" w:rsidP="00925D68">
      <w:pPr>
        <w:keepLines/>
        <w:widowControl w:val="0"/>
        <w:tabs>
          <w:tab w:val="left" w:pos="360"/>
        </w:tabs>
        <w:jc w:val="both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центрове (</w:t>
      </w:r>
      <w:r w:rsidR="00B44EDF" w:rsidRPr="00F16689">
        <w:rPr>
          <w:rFonts w:ascii="Frutiger Next for EVN Light" w:hAnsi="Frutiger Next for EVN Light" w:cs="Arial"/>
          <w:sz w:val="20"/>
          <w:szCs w:val="20"/>
          <w:lang w:val="bg-BG"/>
        </w:rPr>
        <w:t>КЕЦ-ове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)</w:t>
      </w:r>
      <w:r w:rsidR="00925D68">
        <w:rPr>
          <w:rFonts w:ascii="Frutiger Next for EVN Light" w:hAnsi="Frutiger Next for EVN Light" w:cs="Arial"/>
          <w:sz w:val="20"/>
          <w:szCs w:val="20"/>
          <w:lang w:val="bg-BG"/>
        </w:rPr>
        <w:t xml:space="preserve"> – на територията на Възложителя;</w:t>
      </w:r>
    </w:p>
    <w:p w:rsidR="00D36D72" w:rsidRDefault="00D36D72" w:rsidP="002C0573">
      <w:pPr>
        <w:pStyle w:val="NormalWeb"/>
        <w:spacing w:before="0" w:after="0"/>
        <w:rPr>
          <w:rFonts w:ascii="Frutiger Next for EVN Light" w:hAnsi="Frutiger Next for EVN Light" w:cs="Arial"/>
          <w:sz w:val="20"/>
          <w:szCs w:val="20"/>
        </w:rPr>
      </w:pPr>
      <w:r w:rsidRPr="00F16689">
        <w:rPr>
          <w:rFonts w:ascii="Frutiger Next for EVN Light" w:hAnsi="Frutiger Next for EVN Light" w:cs="Arial"/>
          <w:sz w:val="20"/>
          <w:szCs w:val="20"/>
        </w:rPr>
        <w:t>Заявките за доставка на поръчаната стока се изпращат директно, чрез специализираните отдели на Възложителя.</w:t>
      </w:r>
    </w:p>
    <w:p w:rsidR="00342A8F" w:rsidRDefault="00342A8F" w:rsidP="002C0573">
      <w:pPr>
        <w:pStyle w:val="NormalWeb"/>
        <w:spacing w:before="0" w:after="0"/>
        <w:rPr>
          <w:rFonts w:ascii="Frutiger Next for EVN Light" w:hAnsi="Frutiger Next for EVN Light" w:cs="Arial"/>
          <w:sz w:val="20"/>
          <w:szCs w:val="20"/>
        </w:rPr>
      </w:pPr>
    </w:p>
    <w:p w:rsidR="00342A8F" w:rsidRPr="00342A8F" w:rsidRDefault="00342A8F" w:rsidP="00342A8F">
      <w:pPr>
        <w:keepLines/>
        <w:widowControl w:val="0"/>
        <w:numPr>
          <w:ilvl w:val="0"/>
          <w:numId w:val="4"/>
        </w:numPr>
        <w:tabs>
          <w:tab w:val="left" w:pos="360"/>
        </w:tabs>
        <w:ind w:hanging="720"/>
        <w:rPr>
          <w:rFonts w:ascii="Frutiger Next for EVN Light" w:hAnsi="Frutiger Next for EVN Light" w:cs="Arial"/>
          <w:b/>
          <w:sz w:val="20"/>
          <w:szCs w:val="20"/>
          <w:lang w:val="bg-BG"/>
        </w:rPr>
      </w:pPr>
      <w:r w:rsidRPr="00342A8F">
        <w:rPr>
          <w:rFonts w:ascii="Frutiger Next for EVN Light" w:hAnsi="Frutiger Next for EVN Light" w:cs="Arial"/>
          <w:b/>
          <w:sz w:val="20"/>
          <w:szCs w:val="20"/>
          <w:lang w:val="bg-BG"/>
        </w:rPr>
        <w:t>Условия-барабани:</w:t>
      </w:r>
    </w:p>
    <w:p w:rsidR="00342A8F" w:rsidRPr="00342A8F" w:rsidRDefault="00342A8F" w:rsidP="00342A8F">
      <w:pPr>
        <w:keepLines/>
        <w:widowControl w:val="0"/>
        <w:tabs>
          <w:tab w:val="left" w:pos="426"/>
        </w:tabs>
        <w:jc w:val="both"/>
        <w:rPr>
          <w:rFonts w:ascii="Frutiger Next for EVN Light" w:hAnsi="Frutiger Next for EVN Light" w:cs="Arial"/>
          <w:sz w:val="20"/>
          <w:szCs w:val="20"/>
          <w:lang w:val="bg-BG" w:eastAsia="bg-BG"/>
        </w:rPr>
      </w:pPr>
      <w:r w:rsidRPr="00342A8F">
        <w:rPr>
          <w:rFonts w:ascii="Frutiger Next for EVN Light" w:hAnsi="Frutiger Next for EVN Light" w:cs="Arial"/>
          <w:sz w:val="20"/>
          <w:szCs w:val="20"/>
          <w:lang w:val="bg-BG" w:eastAsia="bg-BG"/>
        </w:rPr>
        <w:t>Предоставянето на барабаните от Изпълнителя се извършва безплатно за период от 12 месеца от датата на доставката. Връщането се осъществява от Изпълнителя и за негова сметка</w:t>
      </w:r>
      <w:r>
        <w:rPr>
          <w:rFonts w:ascii="Frutiger Next for EVN Light" w:hAnsi="Frutiger Next for EVN Light" w:cs="Arial"/>
          <w:sz w:val="20"/>
          <w:szCs w:val="20"/>
          <w:lang w:val="bg-BG" w:eastAsia="bg-BG"/>
        </w:rPr>
        <w:t xml:space="preserve"> в срок до 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28 (двадесет и осем) календарни дни</w:t>
      </w:r>
      <w:r>
        <w:rPr>
          <w:rFonts w:ascii="Frutiger Next for EVN Light" w:hAnsi="Frutiger Next for EVN Light" w:cs="Arial"/>
          <w:sz w:val="20"/>
          <w:szCs w:val="20"/>
          <w:lang w:val="bg-BG"/>
        </w:rPr>
        <w:t xml:space="preserve"> от дата на получаване на заявка за връщане</w:t>
      </w:r>
      <w:r w:rsidRPr="00342A8F">
        <w:rPr>
          <w:rFonts w:ascii="Frutiger Next for EVN Light" w:hAnsi="Frutiger Next for EVN Light" w:cs="Arial"/>
          <w:sz w:val="20"/>
          <w:szCs w:val="20"/>
          <w:lang w:val="bg-BG" w:eastAsia="bg-BG"/>
        </w:rPr>
        <w:t xml:space="preserve">. </w:t>
      </w:r>
    </w:p>
    <w:p w:rsidR="00D36D72" w:rsidRPr="00F16689" w:rsidRDefault="00D36D72" w:rsidP="002C0573">
      <w:pPr>
        <w:keepLines/>
        <w:widowControl w:val="0"/>
        <w:tabs>
          <w:tab w:val="left" w:pos="360"/>
        </w:tabs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</w:pPr>
    </w:p>
    <w:p w:rsidR="00D36D72" w:rsidRPr="00F16689" w:rsidRDefault="00D36D72" w:rsidP="00F635C4">
      <w:pPr>
        <w:keepLines/>
        <w:widowControl w:val="0"/>
        <w:numPr>
          <w:ilvl w:val="0"/>
          <w:numId w:val="4"/>
        </w:numPr>
        <w:tabs>
          <w:tab w:val="left" w:pos="360"/>
        </w:tabs>
        <w:ind w:hanging="720"/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  <w:t>Неустойка за просрочване:</w:t>
      </w:r>
    </w:p>
    <w:p w:rsidR="00D36D72" w:rsidRPr="00F16689" w:rsidRDefault="00D36D72" w:rsidP="00342A8F">
      <w:pPr>
        <w:keepLines/>
        <w:widowControl w:val="0"/>
        <w:tabs>
          <w:tab w:val="left" w:pos="284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При неспазване на съгласувания срок за изпълнение поради причини, зависещи от Изпълнителя, Възложителят има право, независимо от другите му права, да претендира за неустойка за просрочване на стойност от 0,5% за всеки календарен ден от датата на просрочването до максимум 8,0% от общата стойност</w:t>
      </w:r>
      <w:r w:rsidR="00EF2BB6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</w:t>
      </w:r>
      <w:r w:rsidRPr="00911DFC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на </w:t>
      </w:r>
      <w:r w:rsidR="00911DFC" w:rsidRPr="00911DFC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недоставеното</w:t>
      </w:r>
      <w:r w:rsidRPr="00911DFC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количество</w:t>
      </w: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, без включен ДДС.</w:t>
      </w:r>
    </w:p>
    <w:p w:rsidR="00D36D72" w:rsidRPr="00F16689" w:rsidRDefault="00D36D72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Неустойката се прихваща от задължението към Изпълнителя след изпращане на уведомително писмо (документ за неустойка с обезщетителен характер) от страна на Възложителя.</w:t>
      </w:r>
    </w:p>
    <w:p w:rsidR="00D36D72" w:rsidRPr="00F16689" w:rsidRDefault="00D36D72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В случай на забавяне на изпълнението с 16 (шестнадесет) или повече календарни дни от договорения срок,  Възложителя е в правото си да откаже доставката на стоката, с което се анулира и съответната заявка за доставка.</w:t>
      </w:r>
    </w:p>
    <w:p w:rsidR="00D36D72" w:rsidRPr="00F16689" w:rsidRDefault="00D36D72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Това право не е в сила при форсмажорни обстоятелства. </w:t>
      </w:r>
    </w:p>
    <w:p w:rsidR="00D36D72" w:rsidRPr="00F16689" w:rsidRDefault="00D36D72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</w:p>
    <w:p w:rsidR="00D36D72" w:rsidRPr="00F16689" w:rsidRDefault="00D36D72" w:rsidP="00F635C4">
      <w:pPr>
        <w:keepLines/>
        <w:widowControl w:val="0"/>
        <w:numPr>
          <w:ilvl w:val="0"/>
          <w:numId w:val="4"/>
        </w:numPr>
        <w:tabs>
          <w:tab w:val="left" w:pos="360"/>
        </w:tabs>
        <w:ind w:hanging="720"/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  <w:t>Плащане:</w:t>
      </w:r>
    </w:p>
    <w:p w:rsidR="00D36D72" w:rsidRPr="00F16689" w:rsidRDefault="00D36D72" w:rsidP="002C0573">
      <w:pPr>
        <w:keepLines/>
        <w:widowControl w:val="0"/>
        <w:tabs>
          <w:tab w:val="left" w:pos="360"/>
          <w:tab w:val="left" w:pos="453"/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Плащанията се извършват в срок до 45 (четиридесет и пет) календарни дни след доставка, приемо-предавателен протокол и оригинална фактура.</w:t>
      </w:r>
    </w:p>
    <w:p w:rsidR="00F635C4" w:rsidRPr="00F16689" w:rsidRDefault="00F635C4" w:rsidP="002C0573">
      <w:pPr>
        <w:keepLines/>
        <w:widowControl w:val="0"/>
        <w:tabs>
          <w:tab w:val="left" w:pos="360"/>
          <w:tab w:val="left" w:pos="453"/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Плащанията по договор не могат да надхвърлят стойността му. </w:t>
      </w:r>
    </w:p>
    <w:p w:rsidR="00D36D72" w:rsidRPr="00F16689" w:rsidRDefault="00D36D72" w:rsidP="002C0573">
      <w:pPr>
        <w:keepLines/>
        <w:widowControl w:val="0"/>
        <w:tabs>
          <w:tab w:val="left" w:pos="360"/>
          <w:tab w:val="left" w:pos="453"/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Плащането на фактурите не означава приемане на изпълнението, нито отказ от право на неустойка . </w:t>
      </w:r>
    </w:p>
    <w:p w:rsidR="00D36D72" w:rsidRPr="00F16689" w:rsidRDefault="00D36D72" w:rsidP="002C0573">
      <w:pPr>
        <w:keepLines/>
        <w:widowControl w:val="0"/>
        <w:tabs>
          <w:tab w:val="left" w:pos="360"/>
          <w:tab w:val="left" w:pos="453"/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</w:p>
    <w:p w:rsidR="00D36D72" w:rsidRPr="00F16689" w:rsidRDefault="00D36D72" w:rsidP="00F635C4">
      <w:pPr>
        <w:keepLines/>
        <w:widowControl w:val="0"/>
        <w:numPr>
          <w:ilvl w:val="0"/>
          <w:numId w:val="4"/>
        </w:numPr>
        <w:tabs>
          <w:tab w:val="left" w:pos="360"/>
        </w:tabs>
        <w:ind w:hanging="720"/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  <w:t>Гаранции и гаранционно обслужване:</w:t>
      </w:r>
    </w:p>
    <w:p w:rsidR="00D36D72" w:rsidRPr="00F16689" w:rsidRDefault="00D36D72" w:rsidP="00F635C4">
      <w:pPr>
        <w:keepLines/>
        <w:widowControl w:val="0"/>
        <w:numPr>
          <w:ilvl w:val="1"/>
          <w:numId w:val="4"/>
        </w:numPr>
        <w:tabs>
          <w:tab w:val="left" w:pos="360"/>
        </w:tabs>
        <w:ind w:left="0" w:firstLine="0"/>
        <w:rPr>
          <w:rFonts w:ascii="Frutiger Next for EVN Light" w:hAnsi="Frutiger Next for EVN Light" w:cs="Arial"/>
          <w:b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Гаранция за добро изпълнение</w:t>
      </w:r>
    </w:p>
    <w:p w:rsidR="001A295F" w:rsidRPr="00F16689" w:rsidRDefault="001A295F" w:rsidP="00F635C4">
      <w:pPr>
        <w:keepLines/>
        <w:widowControl w:val="0"/>
        <w:numPr>
          <w:ilvl w:val="2"/>
          <w:numId w:val="4"/>
        </w:numPr>
        <w:tabs>
          <w:tab w:val="left" w:pos="360"/>
        </w:tabs>
        <w:ind w:left="0" w:firstLine="0"/>
        <w:jc w:val="both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При подписване на договор, Изпълнителят предоставя гаранция за изпълнение на договора, чийто размер се определя като </w:t>
      </w:r>
      <w:r w:rsidR="00D54B23" w:rsidRPr="00F16689">
        <w:rPr>
          <w:rFonts w:ascii="Frutiger Next for EVN Light" w:hAnsi="Frutiger Next for EVN Light" w:cs="Arial"/>
          <w:sz w:val="20"/>
          <w:szCs w:val="20"/>
          <w:lang w:val="bg-BG"/>
        </w:rPr>
        <w:t>1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% от стойността на договора, без включен ДДС и се представя във формата на парична сума или банкова гаранция в лева. Гаранцията обезпечава изпълнението на договора, отстраняването на възникнали дефекти и задължението за плащане на каквито и да е парични суми от страна на Изпълнителя към Възложителя (като например плащане на неустойки, обезщетения или други подобни).</w:t>
      </w:r>
    </w:p>
    <w:p w:rsidR="001A295F" w:rsidRPr="00F16689" w:rsidRDefault="00F635C4" w:rsidP="00F635C4">
      <w:pPr>
        <w:keepLines/>
        <w:widowControl w:val="0"/>
        <w:numPr>
          <w:ilvl w:val="2"/>
          <w:numId w:val="4"/>
        </w:numPr>
        <w:tabs>
          <w:tab w:val="left" w:pos="360"/>
        </w:tabs>
        <w:ind w:left="0" w:firstLine="0"/>
        <w:jc w:val="both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Срокът на валидност на предоставената гаранция, е не по-кратък от срока на действие на договора, включително гаранционния срок на изделията плюс още 30 дни, т.е не по-кратък от 49 (четиридесет и девет) месеца, считано от датата на подписване на договора.</w:t>
      </w:r>
      <w:r w:rsidR="001A295F" w:rsidRPr="00F16689">
        <w:rPr>
          <w:rFonts w:ascii="Frutiger Next for EVN Light" w:hAnsi="Frutiger Next for EVN Light" w:cs="Arial"/>
          <w:sz w:val="20"/>
          <w:szCs w:val="20"/>
          <w:lang w:val="bg-BG"/>
        </w:rPr>
        <w:t>.</w:t>
      </w:r>
    </w:p>
    <w:p w:rsidR="001A295F" w:rsidRPr="00F16689" w:rsidRDefault="001A295F" w:rsidP="00F635C4">
      <w:pPr>
        <w:keepLines/>
        <w:widowControl w:val="0"/>
        <w:numPr>
          <w:ilvl w:val="2"/>
          <w:numId w:val="4"/>
        </w:numPr>
        <w:tabs>
          <w:tab w:val="left" w:pos="360"/>
        </w:tabs>
        <w:ind w:left="0" w:firstLine="0"/>
        <w:jc w:val="both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Когато гаранцията за изпълнение на договора се представя във вид на парична сума, то тя се внася по сметка на Възложителя. Всички банкови разходи, свързани с обслужването на гаранцията, включително при нейното възстановяване, са за сметка на Изпълнителя. Възложителят не дължи на Изпълнителя лихви или други обезщетителни плащания върху сумата по гаранцията.</w:t>
      </w:r>
    </w:p>
    <w:p w:rsidR="001A295F" w:rsidRPr="00F16689" w:rsidRDefault="001A295F" w:rsidP="00F635C4">
      <w:pPr>
        <w:keepLines/>
        <w:widowControl w:val="0"/>
        <w:numPr>
          <w:ilvl w:val="2"/>
          <w:numId w:val="4"/>
        </w:numPr>
        <w:tabs>
          <w:tab w:val="left" w:pos="360"/>
        </w:tabs>
        <w:ind w:left="0" w:firstLine="0"/>
        <w:jc w:val="both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Когато гаранцията за изпълнение на договора е под формата на банкова гаранция, то тя е безусловна и неотменяема. Банковата гаранция е във форма, със съдържание и при условия, предварително одобрени от Възложителя. Всички разходи по поддържането на банковата гаранция са за сметка на Изпълнителя. </w:t>
      </w:r>
    </w:p>
    <w:p w:rsidR="001A295F" w:rsidRPr="00F16689" w:rsidRDefault="001A295F" w:rsidP="00F635C4">
      <w:pPr>
        <w:keepLines/>
        <w:widowControl w:val="0"/>
        <w:numPr>
          <w:ilvl w:val="2"/>
          <w:numId w:val="4"/>
        </w:numPr>
        <w:tabs>
          <w:tab w:val="left" w:pos="360"/>
        </w:tabs>
        <w:ind w:left="0" w:firstLine="0"/>
        <w:jc w:val="both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Възложителят задържа гаранцията за изпълнение на договора и в случаите когато  в процеса на неговото изпълнение възникне спор между страните - до приключването му с влязло в сила решение на компетентния орган или чрез споразумение между страните.</w:t>
      </w:r>
    </w:p>
    <w:p w:rsidR="00D36D72" w:rsidRPr="00F16689" w:rsidRDefault="00D36D72" w:rsidP="00F16689">
      <w:pPr>
        <w:keepLines/>
        <w:widowControl w:val="0"/>
        <w:numPr>
          <w:ilvl w:val="1"/>
          <w:numId w:val="4"/>
        </w:numPr>
        <w:tabs>
          <w:tab w:val="left" w:pos="360"/>
        </w:tabs>
        <w:ind w:left="0" w:firstLine="0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lastRenderedPageBreak/>
        <w:t>Гаранционно обслужване</w:t>
      </w:r>
    </w:p>
    <w:p w:rsidR="00D36D72" w:rsidRPr="00F16689" w:rsidRDefault="00D36D72" w:rsidP="002C0573">
      <w:pPr>
        <w:keepLines/>
        <w:widowControl w:val="0"/>
        <w:tabs>
          <w:tab w:val="left" w:pos="453"/>
          <w:tab w:val="left" w:pos="1587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С приемането на настоящата поръчка Изпълнителя</w:t>
      </w:r>
      <w:r w:rsidR="00AA5C80" w:rsidRPr="00F16689">
        <w:rPr>
          <w:rFonts w:ascii="Frutiger Next for EVN Light" w:hAnsi="Frutiger Next for EVN Light" w:cs="Arial"/>
          <w:sz w:val="20"/>
          <w:szCs w:val="20"/>
          <w:lang w:val="bg-BG"/>
        </w:rPr>
        <w:t>т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гарантира </w:t>
      </w:r>
      <w:r w:rsidR="00AA5C80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точното ѝ 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изпълнение в съответствие с действащите понастоящем в България съответни наредби и нормативи.</w:t>
      </w:r>
    </w:p>
    <w:p w:rsidR="00D36D72" w:rsidRPr="00F16689" w:rsidRDefault="00D36D72" w:rsidP="002C0573">
      <w:pPr>
        <w:keepLines/>
        <w:widowControl w:val="0"/>
        <w:tabs>
          <w:tab w:val="left" w:pos="453"/>
          <w:tab w:val="left" w:pos="1587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Изпълнителят гарантира за качеството на използваните материали, независимо дали те произхождат от него или от неговите доставчици, за правилното оразмеряване и правилната конструкция на градивните елементи, както и за </w:t>
      </w:r>
      <w:r w:rsidR="00AA5C80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безпроблемното 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функциониране за период </w:t>
      </w:r>
      <w:r w:rsidR="00CB6790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от </w:t>
      </w:r>
      <w:r w:rsidR="009D4941" w:rsidRPr="00F16689">
        <w:rPr>
          <w:rFonts w:ascii="Frutiger Next for EVN Light" w:hAnsi="Frutiger Next for EVN Light" w:cs="Arial"/>
          <w:sz w:val="20"/>
          <w:szCs w:val="20"/>
          <w:lang w:val="bg-BG"/>
        </w:rPr>
        <w:t>36 (тридесет и шест)</w:t>
      </w:r>
      <w:r w:rsidR="00CB6790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месеца, считани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от датата на приемо-предавателния протокол.</w:t>
      </w:r>
    </w:p>
    <w:p w:rsidR="00D36D72" w:rsidRPr="00F16689" w:rsidRDefault="00D36D72" w:rsidP="002C0573">
      <w:pPr>
        <w:keepLines/>
        <w:widowControl w:val="0"/>
        <w:tabs>
          <w:tab w:val="left" w:pos="1587"/>
          <w:tab w:val="left" w:pos="6990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В случай на дефект Възложителят предоставя на Изпълнителя възможност за проверка. </w:t>
      </w:r>
    </w:p>
    <w:p w:rsidR="00D36D72" w:rsidRPr="00F16689" w:rsidRDefault="00D36D72" w:rsidP="002C0573">
      <w:pPr>
        <w:keepLines/>
        <w:widowControl w:val="0"/>
        <w:tabs>
          <w:tab w:val="left" w:pos="1587"/>
          <w:tab w:val="left" w:pos="6990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Възложителят информира писмено Изпълнителя за констатирани по време на гаранционния срок дефекти. В срок не по-късно от 3 (три) календарни дни Изпълнителя е длъжен да установи и отрази заедно с Възложителя констатирания дефект в двустранно подписан протокол. В случай, че Изпълнителят не се яви за изготвяне на протокола, последният се изготвя и подписва единстено от Възложителя, като има същите правни последици.</w:t>
      </w:r>
    </w:p>
    <w:p w:rsidR="00D36D72" w:rsidRPr="00F16689" w:rsidRDefault="00D36D72" w:rsidP="002C0573">
      <w:pPr>
        <w:autoSpaceDE w:val="0"/>
        <w:autoSpaceDN w:val="0"/>
        <w:adjustRightInd w:val="0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Възникналите в рамките на гаранционния срок дефекти се отстраняват от Изпълнителя и за негова сметка, освен ако последните се дължат на въздействие на непреодолима сила или умишлено увреждане от други лица. Причините, освобождаващи Изпълнителя от гаранционна отговорност се установяват съвместно с Възложителя и се отразяват в двустранно подписан протокол. Изпълнителят е длъжен да започне отстраняването на проявени в гаранционния срок дефекти не по-късно от 5 (пет) календарни дни, след подписване на горецитирания протокол, в която и да е от алтернативните му форми.</w:t>
      </w:r>
    </w:p>
    <w:p w:rsidR="00D36D72" w:rsidRPr="00F16689" w:rsidRDefault="00D36D72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Ако искането за отстраняване или подмяна на установените дефекти не се извърши до 10 (десет) календарни дни, то Възложителя</w:t>
      </w:r>
      <w:r w:rsidR="00AA5C80" w:rsidRPr="00F16689">
        <w:rPr>
          <w:rFonts w:ascii="Frutiger Next for EVN Light" w:hAnsi="Frutiger Next for EVN Light" w:cs="Arial"/>
          <w:sz w:val="20"/>
          <w:szCs w:val="20"/>
          <w:lang w:val="bg-BG"/>
        </w:rPr>
        <w:t>т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си запазва правото да ги отстрани чрез </w:t>
      </w:r>
      <w:r w:rsidR="00EC4928" w:rsidRPr="00F16689">
        <w:rPr>
          <w:rFonts w:ascii="Frutiger Next for EVN Light" w:hAnsi="Frutiger Next for EVN Light" w:cs="Arial"/>
          <w:sz w:val="20"/>
          <w:szCs w:val="20"/>
          <w:lang w:val="bg-BG"/>
        </w:rPr>
        <w:t>трето лице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 независимо от продължаването на съществуването на  гаранцията на Изпълнителя. Разходите, възникнали от това, се поемат от Изпълнителя.</w:t>
      </w:r>
    </w:p>
    <w:p w:rsidR="00D36D72" w:rsidRPr="00F16689" w:rsidRDefault="00D36D72" w:rsidP="002C0573">
      <w:pPr>
        <w:keepLines/>
        <w:widowControl w:val="0"/>
        <w:tabs>
          <w:tab w:val="left" w:pos="453"/>
          <w:tab w:val="left" w:pos="1587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За заменени или ремонтирани материали гореупоменатият гаранционен срок важи от повторната готовност за експлоатация.</w:t>
      </w:r>
    </w:p>
    <w:p w:rsidR="00A1052F" w:rsidRPr="00F16689" w:rsidRDefault="00A1052F" w:rsidP="002C0573">
      <w:pPr>
        <w:keepLines/>
        <w:widowControl w:val="0"/>
        <w:tabs>
          <w:tab w:val="left" w:pos="453"/>
          <w:tab w:val="left" w:pos="1587"/>
        </w:tabs>
        <w:rPr>
          <w:rFonts w:ascii="Frutiger Next for EVN Light" w:hAnsi="Frutiger Next for EVN Light" w:cs="Arial"/>
          <w:sz w:val="20"/>
          <w:szCs w:val="20"/>
          <w:lang w:val="bg-BG"/>
        </w:rPr>
      </w:pPr>
    </w:p>
    <w:p w:rsidR="00D36D72" w:rsidRPr="00F16689" w:rsidRDefault="00D36D72" w:rsidP="00F16689">
      <w:pPr>
        <w:keepLines/>
        <w:widowControl w:val="0"/>
        <w:numPr>
          <w:ilvl w:val="0"/>
          <w:numId w:val="4"/>
        </w:numPr>
        <w:tabs>
          <w:tab w:val="left" w:pos="426"/>
          <w:tab w:val="left" w:pos="1587"/>
        </w:tabs>
        <w:ind w:hanging="720"/>
        <w:rPr>
          <w:rFonts w:ascii="Frutiger Next for EVN Light" w:hAnsi="Frutiger Next for EVN Light" w:cs="Arial"/>
          <w:b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/>
          <w:sz w:val="20"/>
          <w:szCs w:val="20"/>
          <w:lang w:val="bg-BG"/>
        </w:rPr>
        <w:t>Собственост/ риск:</w:t>
      </w:r>
    </w:p>
    <w:p w:rsidR="00D36D72" w:rsidRPr="00F16689" w:rsidRDefault="00D36D72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Собствеността и риска от повреди или загуба на доставката преминава към Възложителя само след реалната доставка на посочен от Възложителя адрес и подписване на приемо-предавателен протокол. Всяка загуба или щета, нанесена върху стоката преди този момент е за сметка на Изпълнителя.</w:t>
      </w:r>
    </w:p>
    <w:p w:rsidR="00D36D72" w:rsidRPr="00F16689" w:rsidRDefault="00D36D72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Независимо от прехвърлянето на собствеността</w:t>
      </w:r>
      <w:r w:rsidR="00AA5C80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съгласно описанието по-горе, </w:t>
      </w: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Възложителя има право </w:t>
      </w:r>
      <w:r w:rsidR="00AA5C80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на </w:t>
      </w: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претенции, произтичащи от настоящите условия.</w:t>
      </w:r>
    </w:p>
    <w:p w:rsidR="00D36D72" w:rsidRPr="00F16689" w:rsidRDefault="00D36D72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</w:p>
    <w:p w:rsidR="00D36D72" w:rsidRPr="00F16689" w:rsidRDefault="00D36D72" w:rsidP="00F16689">
      <w:pPr>
        <w:keepLines/>
        <w:widowControl w:val="0"/>
        <w:numPr>
          <w:ilvl w:val="0"/>
          <w:numId w:val="4"/>
        </w:numPr>
        <w:tabs>
          <w:tab w:val="left" w:pos="426"/>
          <w:tab w:val="left" w:pos="1587"/>
        </w:tabs>
        <w:ind w:left="709" w:hanging="709"/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  <w:t>Отговорност:</w:t>
      </w:r>
    </w:p>
    <w:p w:rsidR="00B551A8" w:rsidRPr="00F16689" w:rsidRDefault="00B551A8" w:rsidP="00F16689">
      <w:pPr>
        <w:keepLines/>
        <w:widowControl w:val="0"/>
        <w:numPr>
          <w:ilvl w:val="1"/>
          <w:numId w:val="4"/>
        </w:numPr>
        <w:tabs>
          <w:tab w:val="left" w:pos="360"/>
        </w:tabs>
        <w:ind w:left="0" w:firstLine="0"/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Изпълнителят отговаря за точното изпълнение на възложената поръчка.</w:t>
      </w:r>
    </w:p>
    <w:p w:rsidR="00B551A8" w:rsidRPr="00F16689" w:rsidRDefault="00B551A8" w:rsidP="00F16689">
      <w:pPr>
        <w:keepLines/>
        <w:widowControl w:val="0"/>
        <w:numPr>
          <w:ilvl w:val="1"/>
          <w:numId w:val="4"/>
        </w:numPr>
        <w:tabs>
          <w:tab w:val="left" w:pos="360"/>
        </w:tabs>
        <w:ind w:left="0" w:firstLine="0"/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Изпълнителят носи отговорност за всички действия, бездействия, неизпълнение или</w:t>
      </w:r>
    </w:p>
    <w:p w:rsidR="00B551A8" w:rsidRPr="00F16689" w:rsidRDefault="00B551A8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небрежност от страна на негов представител и/ или персонал, както и на негови</w:t>
      </w:r>
    </w:p>
    <w:p w:rsidR="00B551A8" w:rsidRPr="00F16689" w:rsidRDefault="00B551A8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подизпълнители, в случай че има такива.</w:t>
      </w:r>
    </w:p>
    <w:p w:rsidR="00B551A8" w:rsidRPr="00F16689" w:rsidRDefault="00B551A8" w:rsidP="00F16689">
      <w:pPr>
        <w:keepLines/>
        <w:widowControl w:val="0"/>
        <w:numPr>
          <w:ilvl w:val="1"/>
          <w:numId w:val="4"/>
        </w:numPr>
        <w:tabs>
          <w:tab w:val="left" w:pos="360"/>
        </w:tabs>
        <w:ind w:left="0" w:firstLine="0"/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Изпълнителят отговаря за всички вреди, причинени на Възложителя и/или трети лица при</w:t>
      </w:r>
    </w:p>
    <w:p w:rsidR="00B551A8" w:rsidRPr="00F16689" w:rsidRDefault="00B551A8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или по повод изпълнение на договора.</w:t>
      </w:r>
    </w:p>
    <w:p w:rsidR="00B551A8" w:rsidRPr="00F16689" w:rsidRDefault="00B551A8" w:rsidP="00F16689">
      <w:pPr>
        <w:keepLines/>
        <w:widowControl w:val="0"/>
        <w:numPr>
          <w:ilvl w:val="1"/>
          <w:numId w:val="4"/>
        </w:numPr>
        <w:tabs>
          <w:tab w:val="left" w:pos="360"/>
        </w:tabs>
        <w:ind w:left="0" w:firstLine="0"/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В случай че, при изпълнение на договора настъпи застрахователно събитие, покрито от</w:t>
      </w:r>
    </w:p>
    <w:p w:rsidR="00B551A8" w:rsidRPr="00F16689" w:rsidRDefault="00B551A8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някой от застрахователните договори на Възложителя, Изпълнителят е длъжен да</w:t>
      </w:r>
    </w:p>
    <w:p w:rsidR="00B551A8" w:rsidRPr="00F16689" w:rsidRDefault="00B551A8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изпълнява стриктно инструкциите за действие, дадени от Възложителя. В случай че, за</w:t>
      </w:r>
    </w:p>
    <w:p w:rsidR="00B551A8" w:rsidRPr="00F16689" w:rsidRDefault="00B551A8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настъпило застрахователно събитие не бъде изплатено застрахователно обезщетение</w:t>
      </w:r>
    </w:p>
    <w:p w:rsidR="00B551A8" w:rsidRPr="00F16689" w:rsidRDefault="00B551A8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поради неправилно предприемане на действия от страна на Изпълнителя, последният</w:t>
      </w:r>
    </w:p>
    <w:p w:rsidR="00DE7987" w:rsidRPr="00A414EC" w:rsidRDefault="00DE7987" w:rsidP="00DE7987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</w:pPr>
      <w:r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отговаря пред Възложителя </w:t>
      </w:r>
      <w:r w:rsidRPr="00A414EC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за пълния размер на претърпените в резултат на застрахователното събитие щети.</w:t>
      </w:r>
    </w:p>
    <w:p w:rsidR="004964A2" w:rsidRPr="00F16689" w:rsidRDefault="004964A2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</w:pPr>
    </w:p>
    <w:p w:rsidR="00D36D72" w:rsidRPr="00F16689" w:rsidRDefault="00D36D72" w:rsidP="00F16689">
      <w:pPr>
        <w:keepLines/>
        <w:widowControl w:val="0"/>
        <w:numPr>
          <w:ilvl w:val="0"/>
          <w:numId w:val="4"/>
        </w:numPr>
        <w:tabs>
          <w:tab w:val="left" w:pos="426"/>
          <w:tab w:val="left" w:pos="1587"/>
        </w:tabs>
        <w:ind w:left="709" w:hanging="709"/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  <w:t>Конфиденциалност/ защита на данни:</w:t>
      </w:r>
    </w:p>
    <w:p w:rsidR="00A2563C" w:rsidRDefault="00D36D72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Изпълнителят на поръчката се задължава да разглежда като търговска тайна цялата търговска, правна и техническа информация и документация, която е станала известна в хода на участие в процедурата за избор на изпълнител и последващото изпълнение на договора. </w:t>
      </w:r>
    </w:p>
    <w:p w:rsidR="00D36D72" w:rsidRPr="00F16689" w:rsidRDefault="00D36D72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С приемането на поръчката, Изпълнителят дава своето изрично съгласие </w:t>
      </w:r>
      <w:r w:rsidR="00AA5C80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по </w:t>
      </w: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смисъла на Закона за защита на </w:t>
      </w:r>
      <w:r w:rsidR="00AA5C80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личните </w:t>
      </w: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данните, че станалите му известни в хода на участие в процедурата за избор на изпълнител и последващото изпълнение на договора данни, при необходимост, могат да се предадат на трети</w:t>
      </w:r>
      <w:r w:rsidR="00AA5C80"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лица</w:t>
      </w: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 (примерно фирми, занимаващи се с планиране, съсобственици на съоръжението, застрахователи и др.), но не и на конкуренти.</w:t>
      </w:r>
    </w:p>
    <w:p w:rsidR="00D36D72" w:rsidRPr="00F16689" w:rsidRDefault="00D36D72" w:rsidP="002C0573">
      <w:pPr>
        <w:keepLines/>
        <w:widowControl w:val="0"/>
        <w:tabs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Изпълнителят на поръчката се задължава да не нарушава чрез доставката защитените права на трети страни. По отношение на техните претенции, Изпълнителят на поръчката дължи на Възложителя обезщетение.  </w:t>
      </w:r>
    </w:p>
    <w:p w:rsidR="00D36D72" w:rsidRPr="00F16689" w:rsidRDefault="00D36D72" w:rsidP="002C0573">
      <w:pPr>
        <w:tabs>
          <w:tab w:val="left" w:pos="360"/>
        </w:tabs>
        <w:rPr>
          <w:rFonts w:ascii="Frutiger Next for EVN Light" w:hAnsi="Frutiger Next for EVN Light" w:cs="Arial"/>
          <w:b/>
          <w:bCs/>
          <w:sz w:val="20"/>
          <w:szCs w:val="20"/>
          <w:lang w:val="bg-BG"/>
        </w:rPr>
      </w:pPr>
    </w:p>
    <w:p w:rsidR="00D36D72" w:rsidRPr="00F16689" w:rsidRDefault="00D36D72" w:rsidP="00F16689">
      <w:pPr>
        <w:keepLines/>
        <w:widowControl w:val="0"/>
        <w:numPr>
          <w:ilvl w:val="0"/>
          <w:numId w:val="4"/>
        </w:numPr>
        <w:tabs>
          <w:tab w:val="left" w:pos="426"/>
          <w:tab w:val="left" w:pos="1587"/>
        </w:tabs>
        <w:ind w:left="709" w:hanging="709"/>
        <w:rPr>
          <w:rFonts w:ascii="Frutiger Next for EVN Light" w:hAnsi="Frutiger Next for EVN Light" w:cs="Arial"/>
          <w:b/>
          <w:bCs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/>
          <w:bCs/>
          <w:sz w:val="20"/>
          <w:szCs w:val="20"/>
          <w:lang w:val="bg-BG"/>
        </w:rPr>
        <w:t>Форсмажорни обстоятелства:</w:t>
      </w:r>
    </w:p>
    <w:p w:rsidR="00D36D72" w:rsidRPr="00F16689" w:rsidRDefault="00D36D72" w:rsidP="002C0573">
      <w:pPr>
        <w:tabs>
          <w:tab w:val="left" w:pos="360"/>
        </w:tabs>
        <w:rPr>
          <w:rFonts w:ascii="Frutiger Next for EVN Light" w:hAnsi="Frutiger Next for EVN Light" w:cs="Arial"/>
          <w:bCs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Cs/>
          <w:sz w:val="20"/>
          <w:szCs w:val="20"/>
          <w:lang w:val="bg-BG"/>
        </w:rPr>
        <w:t>/Непреодолима сила/ е непредвидено или непредотвратимо събитие от извънреден характер, независещо от волята на страните включващо, но не ограничаващо се до: природни бедствия, генерални стачки, локаут, безредици, война, революция или разпоредби на органи на държавната власт и управление.</w:t>
      </w:r>
    </w:p>
    <w:p w:rsidR="00D36D72" w:rsidRPr="00F16689" w:rsidRDefault="00D36D72" w:rsidP="002C0573">
      <w:pPr>
        <w:tabs>
          <w:tab w:val="left" w:pos="360"/>
        </w:tabs>
        <w:rPr>
          <w:rFonts w:ascii="Frutiger Next for EVN Light" w:hAnsi="Frutiger Next for EVN Light" w:cs="Arial"/>
          <w:bCs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Cs/>
          <w:sz w:val="20"/>
          <w:szCs w:val="20"/>
          <w:lang w:val="bg-BG"/>
        </w:rPr>
        <w:t xml:space="preserve">В случай, че Изпълнителят не може да изпълни задълженията си поради непреодолима сила, същият уведомява Възложителя за това незабавно, както и в какво се състои същата. </w:t>
      </w:r>
    </w:p>
    <w:p w:rsidR="00D36D72" w:rsidRPr="00F16689" w:rsidRDefault="00D36D72" w:rsidP="002C0573">
      <w:pPr>
        <w:tabs>
          <w:tab w:val="left" w:pos="360"/>
        </w:tabs>
        <w:rPr>
          <w:rFonts w:ascii="Frutiger Next for EVN Light" w:hAnsi="Frutiger Next for EVN Light" w:cs="Arial"/>
          <w:bCs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Cs/>
          <w:sz w:val="20"/>
          <w:szCs w:val="20"/>
          <w:lang w:val="bg-BG"/>
        </w:rPr>
        <w:t xml:space="preserve">В 14 дневен срок от началото на това събитие, същото следва да бъде потвърдено със </w:t>
      </w:r>
      <w:r w:rsidR="00EC4928" w:rsidRPr="00F16689">
        <w:rPr>
          <w:rFonts w:ascii="Frutiger Next for EVN Light" w:hAnsi="Frutiger Next for EVN Light" w:cs="Arial"/>
          <w:bCs/>
          <w:sz w:val="20"/>
          <w:szCs w:val="20"/>
          <w:lang w:val="bg-BG"/>
        </w:rPr>
        <w:t>документ</w:t>
      </w:r>
      <w:r w:rsidRPr="00F16689">
        <w:rPr>
          <w:rFonts w:ascii="Frutiger Next for EVN Light" w:hAnsi="Frutiger Next for EVN Light" w:cs="Arial"/>
          <w:bCs/>
          <w:sz w:val="20"/>
          <w:szCs w:val="20"/>
          <w:lang w:val="bg-BG"/>
        </w:rPr>
        <w:t xml:space="preserve"> от съответния компетентен орган.</w:t>
      </w:r>
    </w:p>
    <w:p w:rsidR="00D36D72" w:rsidRPr="00F16689" w:rsidRDefault="00D36D72" w:rsidP="002C0573">
      <w:pPr>
        <w:tabs>
          <w:tab w:val="left" w:pos="360"/>
        </w:tabs>
        <w:rPr>
          <w:rFonts w:ascii="Frutiger Next for EVN Light" w:hAnsi="Frutiger Next for EVN Light" w:cs="Arial"/>
          <w:bCs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Cs/>
          <w:sz w:val="20"/>
          <w:szCs w:val="20"/>
          <w:lang w:val="bg-BG"/>
        </w:rPr>
        <w:t>В този случай съвместно се определят нови срокове за подлежащите плащания и за санкциите за просрочване.</w:t>
      </w:r>
    </w:p>
    <w:p w:rsidR="00D36D72" w:rsidRPr="00F16689" w:rsidRDefault="00D36D72" w:rsidP="002C0573">
      <w:pPr>
        <w:tabs>
          <w:tab w:val="left" w:pos="360"/>
        </w:tabs>
        <w:rPr>
          <w:rFonts w:ascii="Frutiger Next for EVN Light" w:hAnsi="Frutiger Next for EVN Light" w:cs="Arial"/>
          <w:bCs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Cs/>
          <w:sz w:val="20"/>
          <w:szCs w:val="20"/>
          <w:lang w:val="bg-BG"/>
        </w:rPr>
        <w:t>При съвместно изменени срокове е валиден новият срок за санкция за просрочване.</w:t>
      </w:r>
    </w:p>
    <w:p w:rsidR="00D36D72" w:rsidRPr="00F16689" w:rsidRDefault="00D36D72" w:rsidP="002C0573">
      <w:pPr>
        <w:tabs>
          <w:tab w:val="left" w:pos="360"/>
        </w:tabs>
        <w:rPr>
          <w:rFonts w:ascii="Frutiger Next for EVN Light" w:hAnsi="Frutiger Next for EVN Light" w:cs="Arial"/>
          <w:b/>
          <w:bCs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Cs/>
          <w:sz w:val="20"/>
          <w:szCs w:val="20"/>
          <w:lang w:val="bg-BG"/>
        </w:rPr>
        <w:t>Ако непреодолимата сила трае повече от петнадесет дни, всяка от страните има право да прекрати договора с 10 дневно писмено уведомление.</w:t>
      </w:r>
    </w:p>
    <w:p w:rsidR="00D36D72" w:rsidRPr="00F16689" w:rsidRDefault="00D36D72" w:rsidP="002C0573">
      <w:pPr>
        <w:keepLines/>
        <w:widowControl w:val="0"/>
        <w:tabs>
          <w:tab w:val="left" w:pos="360"/>
          <w:tab w:val="left" w:pos="453"/>
          <w:tab w:val="left" w:pos="1587"/>
        </w:tabs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</w:pPr>
    </w:p>
    <w:p w:rsidR="00D36D72" w:rsidRPr="00F16689" w:rsidRDefault="00D36D72" w:rsidP="00F16689">
      <w:pPr>
        <w:keepLines/>
        <w:widowControl w:val="0"/>
        <w:numPr>
          <w:ilvl w:val="0"/>
          <w:numId w:val="4"/>
        </w:numPr>
        <w:tabs>
          <w:tab w:val="left" w:pos="426"/>
          <w:tab w:val="left" w:pos="1587"/>
        </w:tabs>
        <w:ind w:left="709" w:hanging="709"/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  <w:t>База на договора:</w:t>
      </w:r>
    </w:p>
    <w:p w:rsidR="00D36D72" w:rsidRPr="00F16689" w:rsidRDefault="00D36D72" w:rsidP="002C0573">
      <w:pPr>
        <w:keepLines/>
        <w:widowControl w:val="0"/>
        <w:tabs>
          <w:tab w:val="left" w:pos="360"/>
          <w:tab w:val="left" w:pos="453"/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Изключват се общи условия на Изпълнителя.</w:t>
      </w:r>
    </w:p>
    <w:p w:rsidR="00D36D72" w:rsidRPr="00F16689" w:rsidRDefault="00D36D72" w:rsidP="002C0573">
      <w:pPr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Договорът се изготвя от Възложителя и е с прогнозна стойност, на база прогнозните количества, посочени от Възложителя в поканата за първоначална оферта и договорените с Изпълнителя единични цени. Заявките по договора ще бъдат базирани на реалните нужди на Възложителя. </w:t>
      </w:r>
    </w:p>
    <w:p w:rsidR="00D36D72" w:rsidRPr="00F16689" w:rsidRDefault="00D36D72" w:rsidP="002C0573">
      <w:pPr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Изпълнението на настоящата поръчка се извършва съгласно българското право. 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Страните се съгласяват, че всякакво приложение на Конвенцията на ООН относно договорите за международна продажба на стоки от 11 април 1980 г. се изключва.</w:t>
      </w:r>
    </w:p>
    <w:p w:rsidR="00D36D72" w:rsidRPr="00F16689" w:rsidRDefault="00D36D72" w:rsidP="002C0573">
      <w:pPr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Всички съобщения, предизвестия и нареждания, свързани с участието в процедурата за избор на изпълнител и последващото изпълнение на договора, разменяни между Възложителя и Изпълнителя са валидни, когато са изпратени по пощата (с обратна разписка), на адреса на съответната страна или предадени чрез куриер, срещу подпис от приемащата страна.</w:t>
      </w:r>
    </w:p>
    <w:p w:rsidR="00D36D72" w:rsidRPr="00F16689" w:rsidRDefault="00D36D72" w:rsidP="002C0573">
      <w:pPr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Място за съдебно решаване на спорове за двете страни по договора е компетентният 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Районен, съответно Окръжен съд </w:t>
      </w: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 xml:space="preserve">по седалището на Възложителя. </w:t>
      </w:r>
    </w:p>
    <w:p w:rsidR="00D36D72" w:rsidRPr="00F16689" w:rsidRDefault="00D36D72" w:rsidP="002C0573">
      <w:pPr>
        <w:tabs>
          <w:tab w:val="left" w:pos="360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Договорът се сключва на български език.</w:t>
      </w:r>
    </w:p>
    <w:p w:rsidR="00D36D72" w:rsidRPr="00F16689" w:rsidRDefault="00D36D72" w:rsidP="002C0573">
      <w:pPr>
        <w:keepLines/>
        <w:widowControl w:val="0"/>
        <w:tabs>
          <w:tab w:val="left" w:pos="453"/>
          <w:tab w:val="left" w:pos="1587"/>
        </w:tabs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</w:pPr>
    </w:p>
    <w:p w:rsidR="00D36D72" w:rsidRPr="00F16689" w:rsidRDefault="00D36D72" w:rsidP="00F16689">
      <w:pPr>
        <w:keepLines/>
        <w:widowControl w:val="0"/>
        <w:numPr>
          <w:ilvl w:val="0"/>
          <w:numId w:val="4"/>
        </w:numPr>
        <w:tabs>
          <w:tab w:val="left" w:pos="426"/>
          <w:tab w:val="left" w:pos="1587"/>
        </w:tabs>
        <w:ind w:left="709" w:hanging="709"/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/>
          <w:snapToGrid w:val="0"/>
          <w:sz w:val="20"/>
          <w:szCs w:val="20"/>
          <w:lang w:val="bg-BG"/>
        </w:rPr>
        <w:t>Прекратяване на договора:</w:t>
      </w: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ab/>
      </w:r>
    </w:p>
    <w:p w:rsidR="00D36D72" w:rsidRPr="00F16689" w:rsidRDefault="00D36D72" w:rsidP="002C0573">
      <w:pPr>
        <w:keepLines/>
        <w:widowControl w:val="0"/>
        <w:tabs>
          <w:tab w:val="left" w:pos="453"/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Договорът може да бъде прекратен в следните случаи:</w:t>
      </w:r>
    </w:p>
    <w:p w:rsidR="00D36D72" w:rsidRPr="00F16689" w:rsidRDefault="00D36D72" w:rsidP="002C0573">
      <w:pPr>
        <w:keepLines/>
        <w:widowControl w:val="0"/>
        <w:tabs>
          <w:tab w:val="left" w:pos="360"/>
          <w:tab w:val="left" w:pos="1587"/>
        </w:tabs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  <w:t>С изтичане на срока на договора или усвояване на стойността на същия, което настъпи по-рано.</w:t>
      </w:r>
    </w:p>
    <w:p w:rsidR="00D36D72" w:rsidRPr="00F16689" w:rsidRDefault="00D36D72" w:rsidP="002C0573">
      <w:pPr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При условията на т.9., а именно, ако непреодолимата сила трае повече от петнадесет дни, всяка от страните има право да прекрати договора с 10 дневно писмено </w:t>
      </w:r>
      <w:r w:rsidR="00EC4928" w:rsidRPr="00F16689">
        <w:rPr>
          <w:rFonts w:ascii="Frutiger Next for EVN Light" w:hAnsi="Frutiger Next for EVN Light" w:cs="Arial"/>
          <w:sz w:val="20"/>
          <w:szCs w:val="20"/>
          <w:lang w:val="bg-BG"/>
        </w:rPr>
        <w:t>предизвестие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.</w:t>
      </w:r>
    </w:p>
    <w:p w:rsidR="00D36D72" w:rsidRPr="00964260" w:rsidRDefault="00D36D72" w:rsidP="0096426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bg-BG" w:eastAsia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По взаимно </w:t>
      </w:r>
      <w:r w:rsidR="00964260">
        <w:rPr>
          <w:rFonts w:ascii="Frutiger Next for EVN Light" w:hAnsi="Frutiger Next for EVN Light" w:cs="Arial"/>
          <w:sz w:val="20"/>
          <w:szCs w:val="20"/>
          <w:lang w:val="bg-BG"/>
        </w:rPr>
        <w:t>писмено съгласие между страните,</w:t>
      </w:r>
      <w:r w:rsidR="00964260" w:rsidRPr="00964260">
        <w:rPr>
          <w:rFonts w:ascii="Arial" w:hAnsi="Arial" w:cs="Arial"/>
          <w:sz w:val="20"/>
          <w:szCs w:val="20"/>
          <w:lang w:val="bg-BG" w:eastAsia="bg-BG"/>
        </w:rPr>
        <w:t xml:space="preserve"> </w:t>
      </w:r>
      <w:r w:rsidR="00964260">
        <w:rPr>
          <w:rFonts w:ascii="Arial" w:hAnsi="Arial" w:cs="Arial"/>
          <w:sz w:val="20"/>
          <w:szCs w:val="20"/>
          <w:lang w:val="bg-BG" w:eastAsia="bg-BG"/>
        </w:rPr>
        <w:t>при намаляване на договорените количества или отпадане на дейности от предмета на поръчката или друг от предвидените от ЗОП случаи.</w:t>
      </w:r>
    </w:p>
    <w:p w:rsidR="00D36D72" w:rsidRPr="00F16689" w:rsidRDefault="00D36D72" w:rsidP="002C0573">
      <w:pPr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Възложителят има право незабавно да прекрати Договора, ако срещу Изпълнителя е открито производство по обявяване в несъстоятелност или е обявен в несъстоятелност, както и когато върху имуществото му е наложен запор или възбрана за погасяване на дълг.</w:t>
      </w:r>
    </w:p>
    <w:p w:rsidR="00D36D72" w:rsidRPr="00F16689" w:rsidRDefault="00D36D72" w:rsidP="002C0573">
      <w:pPr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Възложителят е в правото си да развали договора след 10 </w:t>
      </w:r>
      <w:r w:rsidR="00AA5C80"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дневна 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писмена покана за изпълнение, когато Изпълнителят не изпълнява едно или няколко от изброените по-долу договорни задължения, както следва:</w:t>
      </w:r>
    </w:p>
    <w:p w:rsidR="00D36D72" w:rsidRPr="00F16689" w:rsidRDefault="00F16689" w:rsidP="00F16689">
      <w:pPr>
        <w:ind w:left="426" w:hanging="426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b/>
          <w:sz w:val="20"/>
          <w:szCs w:val="20"/>
          <w:lang w:val="bg-BG"/>
        </w:rPr>
        <w:t>-</w:t>
      </w:r>
      <w:r w:rsidR="00D36D72" w:rsidRPr="00F16689">
        <w:rPr>
          <w:rFonts w:ascii="Frutiger Next for EVN Light" w:hAnsi="Frutiger Next for EVN Light" w:cs="Arial"/>
          <w:b/>
          <w:sz w:val="20"/>
          <w:szCs w:val="20"/>
          <w:lang w:val="bg-BG"/>
        </w:rPr>
        <w:tab/>
      </w:r>
      <w:r w:rsidR="00D36D72" w:rsidRPr="00F16689">
        <w:rPr>
          <w:rFonts w:ascii="Frutiger Next for EVN Light" w:hAnsi="Frutiger Next for EVN Light" w:cs="Arial"/>
          <w:sz w:val="20"/>
          <w:szCs w:val="20"/>
          <w:lang w:val="bg-BG"/>
        </w:rPr>
        <w:t>спазване на всички срокове;</w:t>
      </w:r>
    </w:p>
    <w:p w:rsidR="00D36D72" w:rsidRPr="00F16689" w:rsidRDefault="00F16689" w:rsidP="00F16689">
      <w:pPr>
        <w:ind w:left="426" w:hanging="426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-</w:t>
      </w:r>
      <w:r w:rsidR="00D36D72" w:rsidRPr="00F16689">
        <w:rPr>
          <w:rFonts w:ascii="Frutiger Next for EVN Light" w:hAnsi="Frutiger Next for EVN Light" w:cs="Arial"/>
          <w:sz w:val="20"/>
          <w:szCs w:val="20"/>
          <w:lang w:val="bg-BG"/>
        </w:rPr>
        <w:tab/>
        <w:t>стриктно спазване на абсолютно всички минимални технически изисквания на възложителя;</w:t>
      </w:r>
    </w:p>
    <w:p w:rsidR="00D36D72" w:rsidRPr="00F16689" w:rsidRDefault="00F16689" w:rsidP="00F16689">
      <w:pPr>
        <w:ind w:left="426" w:hanging="426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-</w:t>
      </w:r>
      <w:r w:rsidR="00D36D72" w:rsidRPr="00F16689">
        <w:rPr>
          <w:rFonts w:ascii="Frutiger Next for EVN Light" w:hAnsi="Frutiger Next for EVN Light" w:cs="Arial"/>
          <w:sz w:val="20"/>
          <w:szCs w:val="20"/>
          <w:lang w:val="bg-BG"/>
        </w:rPr>
        <w:tab/>
        <w:t>недопускане на брак в рамките на доставката;</w:t>
      </w:r>
    </w:p>
    <w:p w:rsidR="00D36D72" w:rsidRPr="00F16689" w:rsidRDefault="00F16689" w:rsidP="00F16689">
      <w:pPr>
        <w:ind w:left="426" w:hanging="426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-</w:t>
      </w:r>
      <w:r w:rsidR="00D36D72" w:rsidRPr="00F16689">
        <w:rPr>
          <w:rFonts w:ascii="Frutiger Next for EVN Light" w:hAnsi="Frutiger Next for EVN Light" w:cs="Arial"/>
          <w:sz w:val="20"/>
          <w:szCs w:val="20"/>
          <w:lang w:val="bg-BG"/>
        </w:rPr>
        <w:tab/>
        <w:t>навременно попълване и подписване на всички документи в рамките на взаимоотношенията с възложителя;</w:t>
      </w:r>
    </w:p>
    <w:p w:rsidR="00D36D72" w:rsidRPr="00F16689" w:rsidRDefault="00F16689" w:rsidP="00F16689">
      <w:pPr>
        <w:ind w:left="426" w:hanging="426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-</w:t>
      </w:r>
      <w:r w:rsidR="00D36D72" w:rsidRPr="00F16689">
        <w:rPr>
          <w:rFonts w:ascii="Frutiger Next for EVN Light" w:hAnsi="Frutiger Next for EVN Light" w:cs="Arial"/>
          <w:sz w:val="20"/>
          <w:szCs w:val="20"/>
          <w:lang w:val="bg-BG"/>
        </w:rPr>
        <w:tab/>
        <w:t>ненарушена опаковка на доставяните стоки;</w:t>
      </w:r>
    </w:p>
    <w:p w:rsidR="00D36D72" w:rsidRPr="00F16689" w:rsidRDefault="00F16689" w:rsidP="00F16689">
      <w:pPr>
        <w:ind w:left="426" w:hanging="426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-</w:t>
      </w:r>
      <w:r w:rsidR="00D36D72" w:rsidRPr="00F16689">
        <w:rPr>
          <w:rFonts w:ascii="Frutiger Next for EVN Light" w:hAnsi="Frutiger Next for EVN Light" w:cs="Arial"/>
          <w:sz w:val="20"/>
          <w:szCs w:val="20"/>
          <w:lang w:val="bg-BG"/>
        </w:rPr>
        <w:tab/>
        <w:t>съдействие спрямо служителите на възложителя при приемане и предаване на стоките;</w:t>
      </w:r>
    </w:p>
    <w:p w:rsidR="00D36D72" w:rsidRPr="00F16689" w:rsidRDefault="00F16689" w:rsidP="00F16689">
      <w:pPr>
        <w:ind w:left="426" w:hanging="426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-</w:t>
      </w:r>
      <w:r w:rsidR="00D36D72" w:rsidRPr="00F16689">
        <w:rPr>
          <w:rFonts w:ascii="Frutiger Next for EVN Light" w:hAnsi="Frutiger Next for EVN Light" w:cs="Arial"/>
          <w:sz w:val="20"/>
          <w:szCs w:val="20"/>
          <w:lang w:val="bg-BG"/>
        </w:rPr>
        <w:tab/>
        <w:t>спазване на всички изисквания на възложителя и българското законодателство за отчетност и фактуриране;</w:t>
      </w:r>
    </w:p>
    <w:p w:rsidR="00A2563C" w:rsidRDefault="00F16689" w:rsidP="00650221">
      <w:pPr>
        <w:ind w:left="426" w:hanging="426"/>
        <w:rPr>
          <w:rFonts w:ascii="Frutiger Next for EVN Light" w:hAnsi="Frutiger Next for EVN Light" w:cs="Arial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-</w:t>
      </w:r>
      <w:r w:rsidR="00D36D72" w:rsidRPr="00F16689">
        <w:rPr>
          <w:rFonts w:ascii="Frutiger Next for EVN Light" w:hAnsi="Frutiger Next for EVN Light" w:cs="Arial"/>
          <w:sz w:val="20"/>
          <w:szCs w:val="20"/>
          <w:lang w:val="bg-BG"/>
        </w:rPr>
        <w:tab/>
        <w:t>други важни параметри на изпълнението, посочени в проекта на договор по конкретна процедура за обществена поръчка.</w:t>
      </w:r>
    </w:p>
    <w:p w:rsidR="00650221" w:rsidRDefault="00D36D72" w:rsidP="0065022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bg-BG" w:eastAsia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 xml:space="preserve">Възложителят е в правото си да прекрати договора едностранно с 60 дневно писмено предизвестие, в случай на отпадане на необходимостта от доставка на </w:t>
      </w:r>
      <w:r w:rsidR="00650221">
        <w:rPr>
          <w:rFonts w:ascii="Frutiger Next for EVN Light" w:hAnsi="Frutiger Next for EVN Light" w:cs="Arial"/>
          <w:sz w:val="20"/>
          <w:szCs w:val="20"/>
          <w:lang w:val="bg-BG"/>
        </w:rPr>
        <w:t xml:space="preserve">изделията, предмет на договора или </w:t>
      </w:r>
      <w:r w:rsidR="00650221">
        <w:rPr>
          <w:rFonts w:ascii="Arial" w:hAnsi="Arial" w:cs="Arial"/>
          <w:sz w:val="20"/>
          <w:szCs w:val="20"/>
          <w:lang w:val="bg-BG" w:eastAsia="bg-BG"/>
        </w:rPr>
        <w:t>при</w:t>
      </w:r>
    </w:p>
    <w:p w:rsidR="00D36D72" w:rsidRPr="00650221" w:rsidRDefault="00650221" w:rsidP="00650221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bg-BG" w:eastAsia="bg-BG"/>
        </w:rPr>
      </w:pPr>
      <w:r>
        <w:rPr>
          <w:rFonts w:ascii="Arial" w:hAnsi="Arial" w:cs="Arial"/>
          <w:sz w:val="20"/>
          <w:szCs w:val="20"/>
          <w:lang w:val="bg-BG" w:eastAsia="bg-BG"/>
        </w:rPr>
        <w:t>при намаляване на договорените количества или отпадане на дейности от предмета на поръчката или друг от предвидените от ЗОП случаи.</w:t>
      </w:r>
    </w:p>
    <w:p w:rsidR="00D36D72" w:rsidRPr="00F16689" w:rsidRDefault="00D36D72" w:rsidP="002C0573">
      <w:pPr>
        <w:rPr>
          <w:rFonts w:ascii="Frutiger Next for EVN Light" w:hAnsi="Frutiger Next for EVN Light" w:cs="Arial"/>
          <w:snapToGrid w:val="0"/>
          <w:sz w:val="20"/>
          <w:szCs w:val="20"/>
          <w:lang w:val="bg-BG"/>
        </w:rPr>
      </w:pP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В случаите на предсрочно прекратяване на договора, се заплащат приетите действително извършени дейности до момента на прекратяването му.</w:t>
      </w:r>
    </w:p>
    <w:p w:rsidR="00A2563C" w:rsidRDefault="00A2563C" w:rsidP="00A2563C">
      <w:pPr>
        <w:rPr>
          <w:rFonts w:ascii="Frutiger Next for EVN Light" w:hAnsi="Frutiger Next for EVN Light" w:cs="Arial"/>
          <w:sz w:val="20"/>
          <w:szCs w:val="20"/>
          <w:lang w:val="bg-BG"/>
        </w:rPr>
      </w:pPr>
    </w:p>
    <w:p w:rsidR="00A2563C" w:rsidRPr="00DE7987" w:rsidRDefault="00A2563C" w:rsidP="00A2563C">
      <w:pPr>
        <w:rPr>
          <w:rFonts w:ascii="Frutiger Next for EVN Light" w:hAnsi="Frutiger Next for EVN Light" w:cs="Arial"/>
          <w:sz w:val="20"/>
          <w:szCs w:val="20"/>
          <w:lang w:val="bg-BG"/>
        </w:rPr>
      </w:pPr>
    </w:p>
    <w:p w:rsidR="00E75206" w:rsidRPr="00DE7987" w:rsidRDefault="00E75206" w:rsidP="00A2563C">
      <w:pPr>
        <w:rPr>
          <w:rFonts w:ascii="Frutiger Next for EVN Light" w:hAnsi="Frutiger Next for EVN Light" w:cs="Arial"/>
          <w:sz w:val="20"/>
          <w:szCs w:val="20"/>
          <w:lang w:val="bg-BG"/>
        </w:rPr>
      </w:pPr>
    </w:p>
    <w:p w:rsidR="00E75206" w:rsidRPr="00DE7987" w:rsidRDefault="00E75206" w:rsidP="00A2563C">
      <w:pPr>
        <w:rPr>
          <w:rFonts w:ascii="Frutiger Next for EVN Light" w:hAnsi="Frutiger Next for EVN Light" w:cs="Arial"/>
          <w:sz w:val="20"/>
          <w:szCs w:val="20"/>
          <w:lang w:val="bg-BG"/>
        </w:rPr>
      </w:pPr>
    </w:p>
    <w:p w:rsidR="00A2563C" w:rsidRPr="00F16689" w:rsidRDefault="00A2563C" w:rsidP="00A2563C">
      <w:pPr>
        <w:rPr>
          <w:rFonts w:ascii="Frutiger Next for EVN Light" w:hAnsi="Frutiger Next for EVN Light" w:cs="Arial"/>
          <w:sz w:val="20"/>
          <w:szCs w:val="20"/>
          <w:lang w:val="bg-BG"/>
        </w:rPr>
      </w:pPr>
      <w:r>
        <w:rPr>
          <w:rFonts w:ascii="Frutiger Next for EVN Light" w:hAnsi="Frutiger Next for EVN Light" w:cs="Arial"/>
          <w:sz w:val="20"/>
          <w:szCs w:val="20"/>
          <w:lang w:val="bg-BG"/>
        </w:rPr>
        <w:t>д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ата ………………201... г.</w:t>
      </w:r>
    </w:p>
    <w:p w:rsidR="00A2563C" w:rsidRPr="00F16689" w:rsidRDefault="00A2563C" w:rsidP="00A2563C">
      <w:pPr>
        <w:keepLines/>
        <w:widowControl w:val="0"/>
        <w:tabs>
          <w:tab w:val="left" w:pos="453"/>
          <w:tab w:val="left" w:pos="1587"/>
        </w:tabs>
        <w:rPr>
          <w:rFonts w:ascii="Frutiger Next for EVN Light" w:hAnsi="Frutiger Next for EVN Light" w:cs="Arial"/>
          <w:sz w:val="20"/>
          <w:szCs w:val="20"/>
          <w:lang w:val="bg-BG"/>
        </w:rPr>
      </w:pPr>
      <w:r>
        <w:rPr>
          <w:rFonts w:ascii="Frutiger Next for EVN Light" w:hAnsi="Frutiger Next for EVN Light" w:cs="Arial"/>
          <w:sz w:val="20"/>
          <w:szCs w:val="20"/>
          <w:lang w:val="bg-BG"/>
        </w:rPr>
        <w:t>г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р. ……………………….</w:t>
      </w:r>
      <w:r>
        <w:rPr>
          <w:rFonts w:ascii="Frutiger Next for EVN Light" w:hAnsi="Frutiger Next for EVN Light" w:cs="Arial"/>
          <w:sz w:val="20"/>
          <w:szCs w:val="20"/>
          <w:lang w:val="bg-BG"/>
        </w:rPr>
        <w:t xml:space="preserve">                                                           </w:t>
      </w:r>
      <w:r w:rsidRPr="00F16689">
        <w:rPr>
          <w:rFonts w:ascii="Frutiger Next for EVN Light" w:hAnsi="Frutiger Next for EVN Light" w:cs="Arial"/>
          <w:sz w:val="20"/>
          <w:szCs w:val="20"/>
          <w:lang w:val="bg-BG"/>
        </w:rPr>
        <w:t>Подпис с правна сила: ..................................</w:t>
      </w:r>
    </w:p>
    <w:p w:rsidR="00911DFC" w:rsidRDefault="00A2563C" w:rsidP="00854C12">
      <w:pPr>
        <w:tabs>
          <w:tab w:val="left" w:pos="3969"/>
          <w:tab w:val="left" w:pos="7797"/>
        </w:tabs>
        <w:jc w:val="center"/>
        <w:rPr>
          <w:rFonts w:ascii="Frutiger Next for EVN Light" w:hAnsi="Frutiger Next for EVN Light" w:cs="Arial"/>
          <w:sz w:val="20"/>
          <w:szCs w:val="20"/>
          <w:lang w:val="bg-BG"/>
        </w:rPr>
      </w:pPr>
      <w:r>
        <w:rPr>
          <w:rFonts w:ascii="Frutiger Next for EVN Light" w:hAnsi="Frutiger Next for EVN Light" w:cs="Arial"/>
          <w:sz w:val="16"/>
          <w:szCs w:val="16"/>
          <w:lang w:val="bg-BG"/>
        </w:rPr>
        <w:t xml:space="preserve">  </w:t>
      </w:r>
      <w:r>
        <w:rPr>
          <w:rFonts w:ascii="Frutiger Next for EVN Light" w:hAnsi="Frutiger Next for EVN Light" w:cs="Arial"/>
          <w:sz w:val="16"/>
          <w:szCs w:val="16"/>
          <w:lang w:val="bg-BG"/>
        </w:rPr>
        <w:tab/>
        <w:t xml:space="preserve">                                                                       </w:t>
      </w:r>
      <w:r w:rsidRPr="00911DFC">
        <w:rPr>
          <w:rFonts w:ascii="Frutiger Next for EVN Light" w:hAnsi="Frutiger Next for EVN Light" w:cs="Arial"/>
          <w:sz w:val="16"/>
          <w:szCs w:val="16"/>
          <w:lang w:val="bg-BG"/>
        </w:rPr>
        <w:t>/печат</w:t>
      </w:r>
      <w:r w:rsidR="00854C12">
        <w:rPr>
          <w:rFonts w:ascii="Frutiger Next for EVN Light" w:hAnsi="Frutiger Next for EVN Light" w:cs="Arial"/>
          <w:sz w:val="16"/>
          <w:szCs w:val="16"/>
          <w:lang w:val="en-US"/>
        </w:rPr>
        <w:t>/</w:t>
      </w:r>
    </w:p>
    <w:sectPr w:rsidR="00911DFC" w:rsidSect="00E75206">
      <w:footerReference w:type="even" r:id="rId9"/>
      <w:footerReference w:type="default" r:id="rId10"/>
      <w:pgSz w:w="11906" w:h="16838" w:code="9"/>
      <w:pgMar w:top="426" w:right="991" w:bottom="709" w:left="1418" w:header="709" w:footer="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D72" w:rsidRDefault="00D36D72">
      <w:r>
        <w:separator/>
      </w:r>
    </w:p>
  </w:endnote>
  <w:endnote w:type="continuationSeparator" w:id="0">
    <w:p w:rsidR="00D36D72" w:rsidRDefault="00D36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D72" w:rsidRDefault="00D36D72" w:rsidP="00B468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6D72" w:rsidRDefault="00D36D72" w:rsidP="00121A5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D72" w:rsidRPr="00E8583B" w:rsidRDefault="00E8583B" w:rsidP="0060738A">
    <w:pPr>
      <w:pStyle w:val="Footer"/>
      <w:rPr>
        <w:rStyle w:val="PageNumber"/>
        <w:rFonts w:ascii="Frutiger Next for EVN Light" w:hAnsi="Frutiger Next for EVN Light"/>
        <w:sz w:val="16"/>
        <w:szCs w:val="16"/>
        <w:lang w:val="bg-BG"/>
      </w:rPr>
    </w:pPr>
    <w:r w:rsidRPr="00E8583B">
      <w:rPr>
        <w:rFonts w:ascii="Frutiger Next for EVN Light" w:hAnsi="Frutiger Next for EVN Light" w:cs="Arial"/>
        <w:sz w:val="16"/>
        <w:szCs w:val="16"/>
        <w:lang w:val="bg-BG"/>
      </w:rPr>
      <w:t>С-14-МР-Д-109</w:t>
    </w:r>
    <w:r w:rsidR="00D36D72" w:rsidRPr="00E8583B">
      <w:rPr>
        <w:rFonts w:ascii="Frutiger Next for EVN Light" w:hAnsi="Frutiger Next for EVN Light" w:cs="Arial"/>
        <w:sz w:val="16"/>
        <w:szCs w:val="16"/>
        <w:lang w:val="ru-RU"/>
      </w:rPr>
      <w:tab/>
    </w:r>
    <w:r w:rsidR="00D36D72" w:rsidRPr="00E8583B">
      <w:rPr>
        <w:rFonts w:ascii="Frutiger Next for EVN Light" w:hAnsi="Frutiger Next for EVN Light" w:cs="Arial"/>
        <w:sz w:val="16"/>
        <w:szCs w:val="16"/>
        <w:lang w:val="ru-RU"/>
      </w:rPr>
      <w:tab/>
    </w:r>
    <w:r w:rsidR="00D36D72" w:rsidRPr="00E8583B">
      <w:rPr>
        <w:rStyle w:val="PageNumber"/>
        <w:rFonts w:ascii="Frutiger Next for EVN Light" w:hAnsi="Frutiger Next for EVN Light" w:cs="Arial"/>
        <w:sz w:val="16"/>
        <w:szCs w:val="16"/>
      </w:rPr>
      <w:fldChar w:fldCharType="begin"/>
    </w:r>
    <w:r w:rsidR="00D36D72" w:rsidRPr="00E8583B">
      <w:rPr>
        <w:rStyle w:val="PageNumber"/>
        <w:rFonts w:ascii="Frutiger Next for EVN Light" w:hAnsi="Frutiger Next for EVN Light" w:cs="Arial"/>
        <w:sz w:val="16"/>
        <w:szCs w:val="16"/>
      </w:rPr>
      <w:instrText xml:space="preserve"> PAGE </w:instrText>
    </w:r>
    <w:r w:rsidR="00D36D72" w:rsidRPr="00E8583B">
      <w:rPr>
        <w:rStyle w:val="PageNumber"/>
        <w:rFonts w:ascii="Frutiger Next for EVN Light" w:hAnsi="Frutiger Next for EVN Light" w:cs="Arial"/>
        <w:sz w:val="16"/>
        <w:szCs w:val="16"/>
      </w:rPr>
      <w:fldChar w:fldCharType="separate"/>
    </w:r>
    <w:r w:rsidR="00D63BC3">
      <w:rPr>
        <w:rStyle w:val="PageNumber"/>
        <w:rFonts w:ascii="Frutiger Next for EVN Light" w:hAnsi="Frutiger Next for EVN Light" w:cs="Arial"/>
        <w:noProof/>
        <w:sz w:val="16"/>
        <w:szCs w:val="16"/>
      </w:rPr>
      <w:t>1</w:t>
    </w:r>
    <w:r w:rsidR="00D36D72" w:rsidRPr="00E8583B">
      <w:rPr>
        <w:rStyle w:val="PageNumber"/>
        <w:rFonts w:ascii="Frutiger Next for EVN Light" w:hAnsi="Frutiger Next for EVN Light" w:cs="Arial"/>
        <w:sz w:val="16"/>
        <w:szCs w:val="16"/>
      </w:rPr>
      <w:fldChar w:fldCharType="end"/>
    </w:r>
    <w:r w:rsidR="00D36D72" w:rsidRPr="00E8583B">
      <w:rPr>
        <w:rStyle w:val="PageNumber"/>
        <w:rFonts w:ascii="Frutiger Next for EVN Light" w:hAnsi="Frutiger Next for EVN Light" w:cs="Arial"/>
        <w:sz w:val="16"/>
        <w:szCs w:val="16"/>
      </w:rPr>
      <w:t>/</w:t>
    </w:r>
    <w:r w:rsidR="00D36D72" w:rsidRPr="00E8583B">
      <w:rPr>
        <w:rStyle w:val="PageNumber"/>
        <w:rFonts w:ascii="Frutiger Next for EVN Light" w:hAnsi="Frutiger Next for EVN Light" w:cs="Arial"/>
        <w:sz w:val="16"/>
        <w:szCs w:val="16"/>
      </w:rPr>
      <w:fldChar w:fldCharType="begin"/>
    </w:r>
    <w:r w:rsidR="00D36D72" w:rsidRPr="00E8583B">
      <w:rPr>
        <w:rStyle w:val="PageNumber"/>
        <w:rFonts w:ascii="Frutiger Next for EVN Light" w:hAnsi="Frutiger Next for EVN Light" w:cs="Arial"/>
        <w:sz w:val="16"/>
        <w:szCs w:val="16"/>
      </w:rPr>
      <w:instrText xml:space="preserve"> NUMPAGES </w:instrText>
    </w:r>
    <w:r w:rsidR="00D36D72" w:rsidRPr="00E8583B">
      <w:rPr>
        <w:rStyle w:val="PageNumber"/>
        <w:rFonts w:ascii="Frutiger Next for EVN Light" w:hAnsi="Frutiger Next for EVN Light" w:cs="Arial"/>
        <w:sz w:val="16"/>
        <w:szCs w:val="16"/>
      </w:rPr>
      <w:fldChar w:fldCharType="separate"/>
    </w:r>
    <w:r w:rsidR="00D63BC3">
      <w:rPr>
        <w:rStyle w:val="PageNumber"/>
        <w:rFonts w:ascii="Frutiger Next for EVN Light" w:hAnsi="Frutiger Next for EVN Light" w:cs="Arial"/>
        <w:noProof/>
        <w:sz w:val="16"/>
        <w:szCs w:val="16"/>
      </w:rPr>
      <w:t>4</w:t>
    </w:r>
    <w:r w:rsidR="00D36D72" w:rsidRPr="00E8583B">
      <w:rPr>
        <w:rStyle w:val="PageNumber"/>
        <w:rFonts w:ascii="Frutiger Next for EVN Light" w:hAnsi="Frutiger Next for EVN Light" w:cs="Arial"/>
        <w:sz w:val="16"/>
        <w:szCs w:val="16"/>
      </w:rPr>
      <w:fldChar w:fldCharType="end"/>
    </w:r>
  </w:p>
  <w:p w:rsidR="00D36D72" w:rsidRPr="00596AFF" w:rsidRDefault="00D36D72" w:rsidP="0060738A">
    <w:pPr>
      <w:pStyle w:val="Footer"/>
      <w:rPr>
        <w:rStyle w:val="PageNumber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D72" w:rsidRDefault="00D36D72">
      <w:r>
        <w:separator/>
      </w:r>
    </w:p>
  </w:footnote>
  <w:footnote w:type="continuationSeparator" w:id="0">
    <w:p w:rsidR="00D36D72" w:rsidRDefault="00D36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86EB8"/>
    <w:multiLevelType w:val="multilevel"/>
    <w:tmpl w:val="D1A2AD62"/>
    <w:lvl w:ilvl="0">
      <w:start w:val="1"/>
      <w:numFmt w:val="decimal"/>
      <w:lvlText w:val="%1."/>
      <w:lvlJc w:val="left"/>
      <w:pPr>
        <w:ind w:left="712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35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57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8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8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9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09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72" w:hanging="1440"/>
      </w:pPr>
      <w:rPr>
        <w:rFonts w:cs="Times New Roman"/>
      </w:rPr>
    </w:lvl>
  </w:abstractNum>
  <w:abstractNum w:abstractNumId="1">
    <w:nsid w:val="26013FA9"/>
    <w:multiLevelType w:val="hybridMultilevel"/>
    <w:tmpl w:val="0B2616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10EEF"/>
    <w:multiLevelType w:val="hybridMultilevel"/>
    <w:tmpl w:val="49906DF2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42C948D3"/>
    <w:multiLevelType w:val="multilevel"/>
    <w:tmpl w:val="53CAD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4">
    <w:nsid w:val="70820DAD"/>
    <w:multiLevelType w:val="multilevel"/>
    <w:tmpl w:val="53CAD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69C2"/>
    <w:rsid w:val="00001036"/>
    <w:rsid w:val="00005DEB"/>
    <w:rsid w:val="000141BC"/>
    <w:rsid w:val="00016B30"/>
    <w:rsid w:val="00016C1A"/>
    <w:rsid w:val="0001721F"/>
    <w:rsid w:val="00017D0E"/>
    <w:rsid w:val="000353D1"/>
    <w:rsid w:val="00042085"/>
    <w:rsid w:val="00044C98"/>
    <w:rsid w:val="000526ED"/>
    <w:rsid w:val="00053895"/>
    <w:rsid w:val="00056EF5"/>
    <w:rsid w:val="00057DB2"/>
    <w:rsid w:val="0006665A"/>
    <w:rsid w:val="00074F4E"/>
    <w:rsid w:val="000771CD"/>
    <w:rsid w:val="00091C1F"/>
    <w:rsid w:val="00093D68"/>
    <w:rsid w:val="000C345B"/>
    <w:rsid w:val="000D01B3"/>
    <w:rsid w:val="000D61B9"/>
    <w:rsid w:val="000E1450"/>
    <w:rsid w:val="000E3B05"/>
    <w:rsid w:val="000E7078"/>
    <w:rsid w:val="00100061"/>
    <w:rsid w:val="00102D2C"/>
    <w:rsid w:val="00121A5C"/>
    <w:rsid w:val="00123679"/>
    <w:rsid w:val="00130B16"/>
    <w:rsid w:val="00141A1C"/>
    <w:rsid w:val="0014663C"/>
    <w:rsid w:val="001567D3"/>
    <w:rsid w:val="00166304"/>
    <w:rsid w:val="00170194"/>
    <w:rsid w:val="001758F8"/>
    <w:rsid w:val="00180E3C"/>
    <w:rsid w:val="00182301"/>
    <w:rsid w:val="0018366D"/>
    <w:rsid w:val="001853EE"/>
    <w:rsid w:val="00186029"/>
    <w:rsid w:val="001926A9"/>
    <w:rsid w:val="00195FAF"/>
    <w:rsid w:val="001A295F"/>
    <w:rsid w:val="001B0C59"/>
    <w:rsid w:val="001B2722"/>
    <w:rsid w:val="001B6816"/>
    <w:rsid w:val="001C6250"/>
    <w:rsid w:val="001D063A"/>
    <w:rsid w:val="001D425B"/>
    <w:rsid w:val="001E0BAD"/>
    <w:rsid w:val="001E5AD3"/>
    <w:rsid w:val="001F5C5A"/>
    <w:rsid w:val="0020002B"/>
    <w:rsid w:val="00202E5C"/>
    <w:rsid w:val="00206B5F"/>
    <w:rsid w:val="002138B3"/>
    <w:rsid w:val="00230912"/>
    <w:rsid w:val="00233E20"/>
    <w:rsid w:val="0023704D"/>
    <w:rsid w:val="002412BA"/>
    <w:rsid w:val="00251138"/>
    <w:rsid w:val="00253EA0"/>
    <w:rsid w:val="00260A6D"/>
    <w:rsid w:val="00264B27"/>
    <w:rsid w:val="00267E8B"/>
    <w:rsid w:val="002736DE"/>
    <w:rsid w:val="00274350"/>
    <w:rsid w:val="00280F81"/>
    <w:rsid w:val="002A44F7"/>
    <w:rsid w:val="002C0573"/>
    <w:rsid w:val="002C214F"/>
    <w:rsid w:val="002C7328"/>
    <w:rsid w:val="002D1383"/>
    <w:rsid w:val="002D4F61"/>
    <w:rsid w:val="002E7F15"/>
    <w:rsid w:val="002F0431"/>
    <w:rsid w:val="002F7A4F"/>
    <w:rsid w:val="00301965"/>
    <w:rsid w:val="003130AA"/>
    <w:rsid w:val="00315121"/>
    <w:rsid w:val="0031519A"/>
    <w:rsid w:val="003166A1"/>
    <w:rsid w:val="003178F1"/>
    <w:rsid w:val="003230E4"/>
    <w:rsid w:val="003328FF"/>
    <w:rsid w:val="00342A8F"/>
    <w:rsid w:val="003432E9"/>
    <w:rsid w:val="00353CCC"/>
    <w:rsid w:val="00356562"/>
    <w:rsid w:val="00370138"/>
    <w:rsid w:val="00373254"/>
    <w:rsid w:val="0039071A"/>
    <w:rsid w:val="00391976"/>
    <w:rsid w:val="00392075"/>
    <w:rsid w:val="0039236C"/>
    <w:rsid w:val="00394A86"/>
    <w:rsid w:val="00396D94"/>
    <w:rsid w:val="003B70D3"/>
    <w:rsid w:val="003C6ED6"/>
    <w:rsid w:val="003E1098"/>
    <w:rsid w:val="003E3C20"/>
    <w:rsid w:val="003E4070"/>
    <w:rsid w:val="003F48FF"/>
    <w:rsid w:val="00401F4C"/>
    <w:rsid w:val="00404793"/>
    <w:rsid w:val="00407293"/>
    <w:rsid w:val="004107DA"/>
    <w:rsid w:val="0043706D"/>
    <w:rsid w:val="00441A1A"/>
    <w:rsid w:val="004535B7"/>
    <w:rsid w:val="00457F08"/>
    <w:rsid w:val="00470B72"/>
    <w:rsid w:val="00476FCD"/>
    <w:rsid w:val="00483E55"/>
    <w:rsid w:val="0049128B"/>
    <w:rsid w:val="004964A2"/>
    <w:rsid w:val="004A277C"/>
    <w:rsid w:val="004B54AF"/>
    <w:rsid w:val="004C33B7"/>
    <w:rsid w:val="004C47F9"/>
    <w:rsid w:val="004D4F17"/>
    <w:rsid w:val="004E181A"/>
    <w:rsid w:val="004E460E"/>
    <w:rsid w:val="004E6AB9"/>
    <w:rsid w:val="004F302D"/>
    <w:rsid w:val="005007A1"/>
    <w:rsid w:val="00500F59"/>
    <w:rsid w:val="00502967"/>
    <w:rsid w:val="00524A41"/>
    <w:rsid w:val="00532EE2"/>
    <w:rsid w:val="0054070A"/>
    <w:rsid w:val="005641F1"/>
    <w:rsid w:val="00564765"/>
    <w:rsid w:val="00572EA9"/>
    <w:rsid w:val="00594348"/>
    <w:rsid w:val="00595A5F"/>
    <w:rsid w:val="00596AFF"/>
    <w:rsid w:val="005A6043"/>
    <w:rsid w:val="005B67F2"/>
    <w:rsid w:val="005B73EE"/>
    <w:rsid w:val="005C08A4"/>
    <w:rsid w:val="005C1477"/>
    <w:rsid w:val="005C53BF"/>
    <w:rsid w:val="005D034B"/>
    <w:rsid w:val="005D22A7"/>
    <w:rsid w:val="005E35E8"/>
    <w:rsid w:val="005F35BF"/>
    <w:rsid w:val="0060738A"/>
    <w:rsid w:val="00611F23"/>
    <w:rsid w:val="00617321"/>
    <w:rsid w:val="00627986"/>
    <w:rsid w:val="00633F41"/>
    <w:rsid w:val="00635158"/>
    <w:rsid w:val="00650221"/>
    <w:rsid w:val="0065043E"/>
    <w:rsid w:val="0065291A"/>
    <w:rsid w:val="00655068"/>
    <w:rsid w:val="0066364A"/>
    <w:rsid w:val="00675988"/>
    <w:rsid w:val="00677B97"/>
    <w:rsid w:val="00680B96"/>
    <w:rsid w:val="0068697D"/>
    <w:rsid w:val="00691FB1"/>
    <w:rsid w:val="00694C40"/>
    <w:rsid w:val="00696940"/>
    <w:rsid w:val="00696F62"/>
    <w:rsid w:val="006A26F8"/>
    <w:rsid w:val="006A7808"/>
    <w:rsid w:val="006B0D7F"/>
    <w:rsid w:val="006B5352"/>
    <w:rsid w:val="006E594A"/>
    <w:rsid w:val="006F04E6"/>
    <w:rsid w:val="006F60BC"/>
    <w:rsid w:val="00711444"/>
    <w:rsid w:val="00714B04"/>
    <w:rsid w:val="007168C0"/>
    <w:rsid w:val="00724FB0"/>
    <w:rsid w:val="00725B5C"/>
    <w:rsid w:val="00732ED7"/>
    <w:rsid w:val="00741BE5"/>
    <w:rsid w:val="007469F3"/>
    <w:rsid w:val="0075037A"/>
    <w:rsid w:val="00760198"/>
    <w:rsid w:val="00761DBB"/>
    <w:rsid w:val="00763373"/>
    <w:rsid w:val="00763422"/>
    <w:rsid w:val="007803C5"/>
    <w:rsid w:val="007855B7"/>
    <w:rsid w:val="007B0CF0"/>
    <w:rsid w:val="007B23A1"/>
    <w:rsid w:val="007C4983"/>
    <w:rsid w:val="007D54EB"/>
    <w:rsid w:val="007D7ADC"/>
    <w:rsid w:val="007F54CD"/>
    <w:rsid w:val="007F5E9E"/>
    <w:rsid w:val="008017E9"/>
    <w:rsid w:val="00811458"/>
    <w:rsid w:val="00823E60"/>
    <w:rsid w:val="008256E0"/>
    <w:rsid w:val="008446C1"/>
    <w:rsid w:val="00847D69"/>
    <w:rsid w:val="00850C36"/>
    <w:rsid w:val="00854C12"/>
    <w:rsid w:val="00854DCF"/>
    <w:rsid w:val="008655F3"/>
    <w:rsid w:val="008718BD"/>
    <w:rsid w:val="00873092"/>
    <w:rsid w:val="0089322B"/>
    <w:rsid w:val="008A0977"/>
    <w:rsid w:val="008A2B7A"/>
    <w:rsid w:val="008A6574"/>
    <w:rsid w:val="008A6D51"/>
    <w:rsid w:val="008C2418"/>
    <w:rsid w:val="008D093A"/>
    <w:rsid w:val="008E2708"/>
    <w:rsid w:val="0090382C"/>
    <w:rsid w:val="00911DFC"/>
    <w:rsid w:val="0092366F"/>
    <w:rsid w:val="00925D68"/>
    <w:rsid w:val="00947A64"/>
    <w:rsid w:val="00956563"/>
    <w:rsid w:val="00964260"/>
    <w:rsid w:val="00967835"/>
    <w:rsid w:val="00974F38"/>
    <w:rsid w:val="0097538E"/>
    <w:rsid w:val="00990234"/>
    <w:rsid w:val="009975E3"/>
    <w:rsid w:val="009A1F2B"/>
    <w:rsid w:val="009A67F6"/>
    <w:rsid w:val="009C3CEB"/>
    <w:rsid w:val="009C7D82"/>
    <w:rsid w:val="009D4941"/>
    <w:rsid w:val="009E3C9F"/>
    <w:rsid w:val="009F65A0"/>
    <w:rsid w:val="009F7A18"/>
    <w:rsid w:val="00A03831"/>
    <w:rsid w:val="00A1052F"/>
    <w:rsid w:val="00A11164"/>
    <w:rsid w:val="00A128C3"/>
    <w:rsid w:val="00A219B0"/>
    <w:rsid w:val="00A23AE4"/>
    <w:rsid w:val="00A2563C"/>
    <w:rsid w:val="00A3207C"/>
    <w:rsid w:val="00A37CB0"/>
    <w:rsid w:val="00A414EC"/>
    <w:rsid w:val="00A558CD"/>
    <w:rsid w:val="00A55C78"/>
    <w:rsid w:val="00A6075E"/>
    <w:rsid w:val="00A630BC"/>
    <w:rsid w:val="00A71455"/>
    <w:rsid w:val="00A83B1B"/>
    <w:rsid w:val="00A92FB2"/>
    <w:rsid w:val="00AA0E56"/>
    <w:rsid w:val="00AA12AD"/>
    <w:rsid w:val="00AA460E"/>
    <w:rsid w:val="00AA5C80"/>
    <w:rsid w:val="00AB77E6"/>
    <w:rsid w:val="00AB7B8F"/>
    <w:rsid w:val="00AC327D"/>
    <w:rsid w:val="00AC50E1"/>
    <w:rsid w:val="00AD0866"/>
    <w:rsid w:val="00AD430E"/>
    <w:rsid w:val="00AE1855"/>
    <w:rsid w:val="00AF53F1"/>
    <w:rsid w:val="00AF64E7"/>
    <w:rsid w:val="00AF705D"/>
    <w:rsid w:val="00B00C13"/>
    <w:rsid w:val="00B04060"/>
    <w:rsid w:val="00B14DDC"/>
    <w:rsid w:val="00B15B4F"/>
    <w:rsid w:val="00B16C3D"/>
    <w:rsid w:val="00B16E5C"/>
    <w:rsid w:val="00B20B13"/>
    <w:rsid w:val="00B2429F"/>
    <w:rsid w:val="00B245B7"/>
    <w:rsid w:val="00B25A58"/>
    <w:rsid w:val="00B3002B"/>
    <w:rsid w:val="00B32AA9"/>
    <w:rsid w:val="00B41601"/>
    <w:rsid w:val="00B42299"/>
    <w:rsid w:val="00B44EDF"/>
    <w:rsid w:val="00B468AD"/>
    <w:rsid w:val="00B551A8"/>
    <w:rsid w:val="00B57C16"/>
    <w:rsid w:val="00B73D18"/>
    <w:rsid w:val="00B777C8"/>
    <w:rsid w:val="00B84AAE"/>
    <w:rsid w:val="00B90E37"/>
    <w:rsid w:val="00B96986"/>
    <w:rsid w:val="00BA215A"/>
    <w:rsid w:val="00BB6F15"/>
    <w:rsid w:val="00BC0928"/>
    <w:rsid w:val="00BD6420"/>
    <w:rsid w:val="00BD7A8A"/>
    <w:rsid w:val="00BE0522"/>
    <w:rsid w:val="00BE74C3"/>
    <w:rsid w:val="00BF09FF"/>
    <w:rsid w:val="00BF2A3F"/>
    <w:rsid w:val="00C06BCC"/>
    <w:rsid w:val="00C06F1B"/>
    <w:rsid w:val="00C13664"/>
    <w:rsid w:val="00C14A20"/>
    <w:rsid w:val="00C1511C"/>
    <w:rsid w:val="00C3144D"/>
    <w:rsid w:val="00C430CE"/>
    <w:rsid w:val="00C44CF6"/>
    <w:rsid w:val="00C4609A"/>
    <w:rsid w:val="00C567FE"/>
    <w:rsid w:val="00C65F80"/>
    <w:rsid w:val="00C93447"/>
    <w:rsid w:val="00CA21F2"/>
    <w:rsid w:val="00CB12CC"/>
    <w:rsid w:val="00CB6790"/>
    <w:rsid w:val="00CC758E"/>
    <w:rsid w:val="00CE42BF"/>
    <w:rsid w:val="00CE4AE8"/>
    <w:rsid w:val="00CE721B"/>
    <w:rsid w:val="00CF014B"/>
    <w:rsid w:val="00CF4DA2"/>
    <w:rsid w:val="00D00009"/>
    <w:rsid w:val="00D03444"/>
    <w:rsid w:val="00D035F4"/>
    <w:rsid w:val="00D13DC6"/>
    <w:rsid w:val="00D20C03"/>
    <w:rsid w:val="00D256B6"/>
    <w:rsid w:val="00D348DC"/>
    <w:rsid w:val="00D3583E"/>
    <w:rsid w:val="00D36B39"/>
    <w:rsid w:val="00D36D72"/>
    <w:rsid w:val="00D42CE4"/>
    <w:rsid w:val="00D44097"/>
    <w:rsid w:val="00D45CED"/>
    <w:rsid w:val="00D5274E"/>
    <w:rsid w:val="00D54B23"/>
    <w:rsid w:val="00D619F0"/>
    <w:rsid w:val="00D63BC3"/>
    <w:rsid w:val="00D64508"/>
    <w:rsid w:val="00D66F88"/>
    <w:rsid w:val="00D70191"/>
    <w:rsid w:val="00D75120"/>
    <w:rsid w:val="00D77374"/>
    <w:rsid w:val="00D80E2C"/>
    <w:rsid w:val="00D84F19"/>
    <w:rsid w:val="00DA06BA"/>
    <w:rsid w:val="00DA1314"/>
    <w:rsid w:val="00DB1B1F"/>
    <w:rsid w:val="00DC3BB5"/>
    <w:rsid w:val="00DE306E"/>
    <w:rsid w:val="00DE7987"/>
    <w:rsid w:val="00DF2590"/>
    <w:rsid w:val="00DF5FEB"/>
    <w:rsid w:val="00DF7FAB"/>
    <w:rsid w:val="00E00AC6"/>
    <w:rsid w:val="00E01937"/>
    <w:rsid w:val="00E025AF"/>
    <w:rsid w:val="00E079D6"/>
    <w:rsid w:val="00E237AF"/>
    <w:rsid w:val="00E369C2"/>
    <w:rsid w:val="00E41EF3"/>
    <w:rsid w:val="00E43C8B"/>
    <w:rsid w:val="00E6334D"/>
    <w:rsid w:val="00E75206"/>
    <w:rsid w:val="00E8583B"/>
    <w:rsid w:val="00E86769"/>
    <w:rsid w:val="00EA3138"/>
    <w:rsid w:val="00EA7E7D"/>
    <w:rsid w:val="00EB18FB"/>
    <w:rsid w:val="00EC0CE5"/>
    <w:rsid w:val="00EC13BA"/>
    <w:rsid w:val="00EC4928"/>
    <w:rsid w:val="00EC5BCB"/>
    <w:rsid w:val="00EC63A0"/>
    <w:rsid w:val="00EC6E18"/>
    <w:rsid w:val="00ED5B4C"/>
    <w:rsid w:val="00ED7897"/>
    <w:rsid w:val="00EE3E01"/>
    <w:rsid w:val="00EE5C43"/>
    <w:rsid w:val="00EF2BB6"/>
    <w:rsid w:val="00F1081F"/>
    <w:rsid w:val="00F16689"/>
    <w:rsid w:val="00F16CDE"/>
    <w:rsid w:val="00F177A5"/>
    <w:rsid w:val="00F2571D"/>
    <w:rsid w:val="00F270C2"/>
    <w:rsid w:val="00F35B35"/>
    <w:rsid w:val="00F36A82"/>
    <w:rsid w:val="00F37A5B"/>
    <w:rsid w:val="00F405F7"/>
    <w:rsid w:val="00F5723F"/>
    <w:rsid w:val="00F57996"/>
    <w:rsid w:val="00F635C4"/>
    <w:rsid w:val="00F9756E"/>
    <w:rsid w:val="00F97805"/>
    <w:rsid w:val="00F97C26"/>
    <w:rsid w:val="00FA70D0"/>
    <w:rsid w:val="00FC10A4"/>
    <w:rsid w:val="00FC17CA"/>
    <w:rsid w:val="00FC61D9"/>
    <w:rsid w:val="00FC67F0"/>
    <w:rsid w:val="00FE39CC"/>
    <w:rsid w:val="00FE57FC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9C2"/>
    <w:rPr>
      <w:sz w:val="24"/>
      <w:szCs w:val="24"/>
      <w:lang w:val="de-AT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69C2"/>
    <w:pPr>
      <w:keepNext/>
      <w:keepLines/>
      <w:widowControl w:val="0"/>
      <w:tabs>
        <w:tab w:val="left" w:pos="1587"/>
      </w:tabs>
      <w:spacing w:line="240" w:lineRule="atLeast"/>
      <w:jc w:val="both"/>
      <w:outlineLvl w:val="0"/>
    </w:pPr>
    <w:rPr>
      <w:b/>
      <w:sz w:val="20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0E2C"/>
    <w:rPr>
      <w:rFonts w:cs="Times New Roman"/>
      <w:b/>
      <w:snapToGrid w:val="0"/>
      <w:lang w:eastAsia="de-DE"/>
    </w:rPr>
  </w:style>
  <w:style w:type="paragraph" w:styleId="NormalWeb">
    <w:name w:val="Normal (Web)"/>
    <w:basedOn w:val="Normal"/>
    <w:uiPriority w:val="99"/>
    <w:rsid w:val="00E369C2"/>
    <w:pPr>
      <w:spacing w:before="40" w:after="40"/>
    </w:pPr>
    <w:rPr>
      <w:lang w:val="bg-BG" w:eastAsia="bg-BG"/>
    </w:rPr>
  </w:style>
  <w:style w:type="character" w:styleId="Hyperlink">
    <w:name w:val="Hyperlink"/>
    <w:basedOn w:val="DefaultParagraphFont"/>
    <w:uiPriority w:val="99"/>
    <w:rsid w:val="00E369C2"/>
    <w:rPr>
      <w:rFonts w:cs="Times New Roman"/>
      <w:color w:val="0000FF"/>
      <w:u w:val="none"/>
      <w:effect w:val="none"/>
    </w:rPr>
  </w:style>
  <w:style w:type="character" w:styleId="FollowedHyperlink">
    <w:name w:val="FollowedHyperlink"/>
    <w:basedOn w:val="DefaultParagraphFont"/>
    <w:uiPriority w:val="99"/>
    <w:rsid w:val="00E369C2"/>
    <w:rPr>
      <w:rFonts w:cs="Times New Roman"/>
      <w:color w:val="000080"/>
      <w:u w:val="single"/>
    </w:rPr>
  </w:style>
  <w:style w:type="paragraph" w:styleId="PlainText">
    <w:name w:val="Plain Text"/>
    <w:basedOn w:val="Normal"/>
    <w:link w:val="PlainTextChar"/>
    <w:uiPriority w:val="99"/>
    <w:rsid w:val="00016B30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60198"/>
    <w:rPr>
      <w:rFonts w:ascii="Courier New" w:hAnsi="Courier New" w:cs="Times New Roman"/>
      <w:sz w:val="20"/>
      <w:lang w:val="de-AT" w:eastAsia="de-DE"/>
    </w:rPr>
  </w:style>
  <w:style w:type="paragraph" w:styleId="Footer">
    <w:name w:val="footer"/>
    <w:basedOn w:val="Normal"/>
    <w:link w:val="FooterChar"/>
    <w:uiPriority w:val="99"/>
    <w:rsid w:val="00121A5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60198"/>
    <w:rPr>
      <w:rFonts w:cs="Times New Roman"/>
      <w:sz w:val="24"/>
      <w:lang w:val="de-AT" w:eastAsia="de-DE"/>
    </w:rPr>
  </w:style>
  <w:style w:type="character" w:styleId="PageNumber">
    <w:name w:val="page number"/>
    <w:basedOn w:val="DefaultParagraphFont"/>
    <w:uiPriority w:val="99"/>
    <w:rsid w:val="00121A5C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21A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60198"/>
    <w:rPr>
      <w:rFonts w:cs="Times New Roman"/>
      <w:sz w:val="24"/>
      <w:lang w:val="de-AT" w:eastAsia="de-DE"/>
    </w:rPr>
  </w:style>
  <w:style w:type="paragraph" w:styleId="BalloonText">
    <w:name w:val="Balloon Text"/>
    <w:basedOn w:val="Normal"/>
    <w:link w:val="BalloonTextChar"/>
    <w:uiPriority w:val="99"/>
    <w:semiHidden/>
    <w:rsid w:val="00594348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0198"/>
    <w:rPr>
      <w:rFonts w:cs="Times New Roman"/>
      <w:sz w:val="2"/>
      <w:lang w:val="de-AT" w:eastAsia="de-DE"/>
    </w:rPr>
  </w:style>
  <w:style w:type="character" w:styleId="CommentReference">
    <w:name w:val="annotation reference"/>
    <w:basedOn w:val="DefaultParagraphFont"/>
    <w:uiPriority w:val="99"/>
    <w:rsid w:val="00B14DD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14D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14DDC"/>
    <w:rPr>
      <w:rFonts w:cs="Times New Roman"/>
      <w:lang w:val="de-AT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14DDC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14DDC"/>
    <w:rPr>
      <w:rFonts w:cs="Times New Roman"/>
      <w:b/>
      <w:lang w:val="de-AT" w:eastAsia="de-DE"/>
    </w:rPr>
  </w:style>
  <w:style w:type="paragraph" w:customStyle="1" w:styleId="Absatzlinksbndig">
    <w:name w:val="* Absatz linksbündig"/>
    <w:uiPriority w:val="99"/>
    <w:rsid w:val="00D80E2C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70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594B12E</Template>
  <TotalTime>0</TotalTime>
  <Pages>4</Pages>
  <Words>2522</Words>
  <Characters>14382</Characters>
  <Application>Microsoft Office Word</Application>
  <DocSecurity>0</DocSecurity>
  <Lines>119</Lines>
  <Paragraphs>33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EVN Bulgaria</Company>
  <LinksUpToDate>false</LinksUpToDate>
  <CharactersWithSpaces>16871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bgextstrez</dc:creator>
  <cp:keywords/>
  <dc:description/>
  <cp:lastModifiedBy>Kalchev Kamen</cp:lastModifiedBy>
  <cp:revision>93</cp:revision>
  <cp:lastPrinted>2015-07-14T08:05:00Z</cp:lastPrinted>
  <dcterms:created xsi:type="dcterms:W3CDTF">2013-06-04T14:54:00Z</dcterms:created>
  <dcterms:modified xsi:type="dcterms:W3CDTF">2015-07-14T08:05:00Z</dcterms:modified>
</cp:coreProperties>
</file>