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F7" w:rsidRPr="00B86EF7" w:rsidRDefault="00B86EF7" w:rsidP="00B86EF7">
      <w:pPr>
        <w:spacing w:after="0" w:line="240" w:lineRule="auto"/>
        <w:outlineLvl w:val="0"/>
        <w:rPr>
          <w:rFonts w:ascii="Arial" w:eastAsia="Calibri" w:hAnsi="Arial" w:cs="Times New Roman"/>
          <w:sz w:val="20"/>
          <w:szCs w:val="21"/>
          <w:lang w:val="bg-BG"/>
        </w:rPr>
      </w:pPr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От: </w:t>
      </w:r>
      <w:hyperlink r:id="rId4" w:history="1">
        <w:r w:rsidRPr="00B86EF7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bg-BG"/>
          </w:rPr>
          <w:t>e-rop@aop.bg</w:t>
        </w:r>
      </w:hyperlink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  <w:r w:rsidRPr="00B86EF7">
        <w:rPr>
          <w:rFonts w:ascii="Arial" w:eastAsia="Calibri" w:hAnsi="Arial" w:cs="Times New Roman"/>
          <w:sz w:val="20"/>
          <w:szCs w:val="21"/>
          <w:lang w:val="bg-BG"/>
        </w:rPr>
        <w:t>Изпратени: 18 Декември 2018 11:22:22 (UTC+02:00) Хелзинки, Киев, Рига, София, Талин, Вилнюс</w:t>
      </w: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  <w:r w:rsidRPr="00B86EF7">
        <w:rPr>
          <w:rFonts w:ascii="Arial" w:eastAsia="Calibri" w:hAnsi="Arial" w:cs="Times New Roman"/>
          <w:sz w:val="20"/>
          <w:szCs w:val="21"/>
          <w:lang w:val="bg-BG"/>
        </w:rPr>
        <w:t>До: Stoev Beloslav</w:t>
      </w: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Тема: [AOP]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Syobshtenie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za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otkaz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na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publikuvane</w:t>
      </w:r>
      <w:proofErr w:type="spellEnd"/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Уважаеми г-н (г-жо) Beloslav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Stoyanov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Stoev,</w:t>
      </w: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  <w:r w:rsidRPr="00B86EF7">
        <w:rPr>
          <w:rFonts w:ascii="Arial" w:eastAsia="Calibri" w:hAnsi="Arial" w:cs="Times New Roman"/>
          <w:sz w:val="20"/>
          <w:szCs w:val="21"/>
          <w:lang w:val="bg-BG"/>
        </w:rPr>
        <w:t>Вашият документ с идентификационен номер 884265 и описание:</w:t>
      </w: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  <w:r w:rsidRPr="00B86EF7">
        <w:rPr>
          <w:rFonts w:ascii="Arial" w:eastAsia="Calibri" w:hAnsi="Arial" w:cs="Times New Roman"/>
          <w:sz w:val="20"/>
          <w:szCs w:val="21"/>
          <w:lang w:val="bg-BG"/>
        </w:rPr>
        <w:t>Доставка на тръба метална гофрирана, със следните ориентировъчни годишни количества:</w:t>
      </w: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Tръба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метална гофрирана Ф 21 мм.   - 10  000 м.</w:t>
      </w: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  <w:r w:rsidRPr="00B86EF7">
        <w:rPr>
          <w:rFonts w:ascii="Arial" w:eastAsia="Calibri" w:hAnsi="Arial" w:cs="Times New Roman"/>
          <w:sz w:val="20"/>
          <w:szCs w:val="21"/>
          <w:lang w:val="bg-BG"/>
        </w:rPr>
        <w:t>Тръба метална гофрирана Ф 26,5 мм.   - 10  000 м.</w:t>
      </w: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  <w:r w:rsidRPr="00B86EF7">
        <w:rPr>
          <w:rFonts w:ascii="Arial" w:eastAsia="Calibri" w:hAnsi="Arial" w:cs="Times New Roman"/>
          <w:sz w:val="20"/>
          <w:szCs w:val="21"/>
          <w:lang w:val="bg-BG"/>
        </w:rPr>
        <w:t>не беше одобрен за публикуване, поради следните причини</w:t>
      </w: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Уважаеми дами и господа, Изпратеното от Вас решение касае втори етап от двустепенна процедура и не подлежи на вписване в Регистъра на обществените поръчки (РОП ). В случая процедурата започва директно от своя втори етап и в нея могат да участват само лицата, вече включени в посочената квалификационна система. В допълнение, с решението за откриване на процедура по реда на чл.22, ал.1, т.1 от ЗОП не може да бъде одобрена покана за подаване на оферти или покана за участие в преговори.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Uvajaemi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dami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I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gospoda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,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Izpratenoto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ot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Vas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Reshenie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kasae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vtori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etap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ot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dvustepenna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procedura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i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ne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podleji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na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vpisvane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v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Registara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na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obshtestvenite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porachki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(ROP). V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sluchaya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procedurata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zapochva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direktno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ot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svoya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vtori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etap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I v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neya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mogat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da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uchastvat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samo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licata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,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veche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vklucheni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v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posochenata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kvalifikacionna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sistema.V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dopalnenie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, s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Reshenieto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za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otkrivane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na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procedurata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po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reda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na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chl.22, al.1, t.1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ot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ZOP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ne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moje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da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bade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odobrena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pokana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za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podavane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na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oferti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ili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pokana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za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uchastie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v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pregovori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>.</w:t>
      </w: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  <w:r w:rsidRPr="00B86EF7">
        <w:rPr>
          <w:rFonts w:ascii="Arial" w:eastAsia="Calibri" w:hAnsi="Arial" w:cs="Times New Roman"/>
          <w:sz w:val="20"/>
          <w:szCs w:val="21"/>
          <w:lang w:val="bg-BG"/>
        </w:rPr>
        <w:t>С уважение,</w:t>
      </w: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  <w:r w:rsidRPr="00B86EF7">
        <w:rPr>
          <w:rFonts w:ascii="Arial" w:eastAsia="Calibri" w:hAnsi="Arial" w:cs="Times New Roman"/>
          <w:sz w:val="20"/>
          <w:szCs w:val="21"/>
          <w:lang w:val="bg-BG"/>
        </w:rPr>
        <w:t>Дирекция „Регистър и мониторинг</w:t>
      </w:r>
      <w:bookmarkStart w:id="0" w:name="_GoBack"/>
      <w:bookmarkEnd w:id="0"/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  <w:r w:rsidRPr="00B86EF7">
        <w:rPr>
          <w:rFonts w:ascii="Arial" w:eastAsia="Calibri" w:hAnsi="Arial" w:cs="Times New Roman"/>
          <w:sz w:val="20"/>
          <w:szCs w:val="21"/>
          <w:lang w:val="bg-BG"/>
        </w:rPr>
        <w:t>на обществените поръчки”</w:t>
      </w: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  <w:r w:rsidRPr="00B86EF7">
        <w:rPr>
          <w:rFonts w:ascii="Arial" w:eastAsia="Calibri" w:hAnsi="Arial" w:cs="Times New Roman"/>
          <w:sz w:val="20"/>
          <w:szCs w:val="21"/>
          <w:lang w:val="bg-BG"/>
        </w:rPr>
        <w:t>Агенция по обществени поръчки</w:t>
      </w: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  <w:r w:rsidRPr="00B86EF7">
        <w:rPr>
          <w:rFonts w:ascii="Arial" w:eastAsia="Calibri" w:hAnsi="Arial" w:cs="Times New Roman"/>
          <w:sz w:val="20"/>
          <w:szCs w:val="21"/>
          <w:lang w:val="bg-BG"/>
        </w:rPr>
        <w:t>(</w:t>
      </w:r>
      <w:hyperlink r:id="rId5" w:history="1">
        <w:r w:rsidRPr="00B86EF7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  <w:lang w:val="bg-BG"/>
          </w:rPr>
          <w:t>aop@aop.bg</w:t>
        </w:r>
      </w:hyperlink>
      <w:r w:rsidRPr="00B86EF7">
        <w:rPr>
          <w:rFonts w:ascii="Arial" w:eastAsia="Calibri" w:hAnsi="Arial" w:cs="Times New Roman"/>
          <w:sz w:val="20"/>
          <w:szCs w:val="21"/>
          <w:lang w:val="bg-BG"/>
        </w:rPr>
        <w:t>)</w:t>
      </w: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  <w:r w:rsidRPr="00B86EF7">
        <w:rPr>
          <w:rFonts w:ascii="Arial" w:eastAsia="Calibri" w:hAnsi="Arial" w:cs="Times New Roman"/>
          <w:sz w:val="20"/>
          <w:szCs w:val="21"/>
          <w:lang w:val="bg-BG"/>
        </w:rPr>
        <w:t>--------------------------------------------------------------------------------</w:t>
      </w: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Uvazhaemi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g-n (g-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zho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) Beloslav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Stoyanov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Stoev,</w:t>
      </w: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Vashiiat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dokument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s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identifikacionen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nomer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884265 i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opisanie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>:</w:t>
      </w: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  <w:r w:rsidRPr="00B86EF7">
        <w:rPr>
          <w:rFonts w:ascii="Arial" w:eastAsia="Calibri" w:hAnsi="Arial" w:cs="Times New Roman"/>
          <w:sz w:val="20"/>
          <w:szCs w:val="21"/>
          <w:lang w:val="bg-BG"/>
        </w:rPr>
        <w:t>Доставка на тръба метална гофрирана, със следните ориентировъчни годишни количества:</w:t>
      </w: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Tръба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метална гофрирана Ф 21 мм.   - 10  000 м.</w:t>
      </w: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  <w:r w:rsidRPr="00B86EF7">
        <w:rPr>
          <w:rFonts w:ascii="Arial" w:eastAsia="Calibri" w:hAnsi="Arial" w:cs="Times New Roman"/>
          <w:sz w:val="20"/>
          <w:szCs w:val="21"/>
          <w:lang w:val="bg-BG"/>
        </w:rPr>
        <w:t>Тръба метална гофрирана Ф 26,5 мм.   - 10  000 м.</w:t>
      </w: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ne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beshe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odobren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za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publikuvane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,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poradi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slednite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prichini</w:t>
      </w:r>
      <w:proofErr w:type="spellEnd"/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Уважаеми дами и господа, Изпратеното от Вас решение касае втори етап от двустепенна процедура и не подлежи на вписване в Регистъра на обществените поръчки (РОП ). В случая процедурата започва директно от своя втори етап и в нея могат да участват само лицата, вече включени в посочената квалификационна система. В допълнение, с решението за откриване на процедура по реда на чл.22, ал.1, т.1 от ЗОП не може да бъде одобрена покана за подаване на оферти или покана за участие в преговори.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Uvajaemi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dami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I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gospoda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,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Izpratenoto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ot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Vas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Reshenie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lastRenderedPageBreak/>
        <w:t>kasae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vtori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etap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ot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dvustepenna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procedura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i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ne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podleji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na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vpisvane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v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Registara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na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obshtestvenite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porachki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(ROP). V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sluchaya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procedurata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zapochva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direktno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ot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svoya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vtori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etap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I v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neya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mogat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da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uchastvat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samo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licata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,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veche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vklucheni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v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posochenata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kvalifikacionna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sistema.V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dopalnenie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, s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Reshenieto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za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otkrivane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na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procedurata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po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reda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na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chl.22, al.1, t.1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ot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ZOP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ne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moje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da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bade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odobrena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pokana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za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podavane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na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oferti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ili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pokana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za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uchastie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v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pregovori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>.</w:t>
      </w: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S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uvazhenie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>,</w:t>
      </w: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Direkciia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„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Registyr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i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monitoring</w:t>
      </w:r>
      <w:proofErr w:type="spellEnd"/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na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obshtestvenite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porychki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>”</w:t>
      </w: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  <w:lang w:val="bg-BG"/>
        </w:rPr>
      </w:pP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Agenciia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po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obshtestveni</w:t>
      </w:r>
      <w:proofErr w:type="spellEnd"/>
      <w:r w:rsidRPr="00B86EF7">
        <w:rPr>
          <w:rFonts w:ascii="Arial" w:eastAsia="Calibri" w:hAnsi="Arial" w:cs="Times New Roman"/>
          <w:sz w:val="20"/>
          <w:szCs w:val="21"/>
          <w:lang w:val="bg-BG"/>
        </w:rPr>
        <w:t xml:space="preserve"> </w:t>
      </w:r>
      <w:proofErr w:type="spellStart"/>
      <w:r w:rsidRPr="00B86EF7">
        <w:rPr>
          <w:rFonts w:ascii="Arial" w:eastAsia="Calibri" w:hAnsi="Arial" w:cs="Times New Roman"/>
          <w:sz w:val="20"/>
          <w:szCs w:val="21"/>
          <w:lang w:val="bg-BG"/>
        </w:rPr>
        <w:t>porychki</w:t>
      </w:r>
      <w:proofErr w:type="spellEnd"/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  <w:r w:rsidRPr="00B86EF7">
        <w:rPr>
          <w:rFonts w:ascii="Arial" w:eastAsia="Calibri" w:hAnsi="Arial" w:cs="Times New Roman"/>
          <w:sz w:val="20"/>
          <w:szCs w:val="21"/>
        </w:rPr>
        <w:t>(</w:t>
      </w:r>
      <w:hyperlink r:id="rId6" w:history="1">
        <w:r w:rsidRPr="00B86EF7">
          <w:rPr>
            <w:rFonts w:ascii="Arial" w:eastAsia="Calibri" w:hAnsi="Arial" w:cs="Times New Roman"/>
            <w:color w:val="0000FF" w:themeColor="hyperlink"/>
            <w:sz w:val="20"/>
            <w:szCs w:val="21"/>
            <w:u w:val="single"/>
          </w:rPr>
          <w:t>aop@aop.bg</w:t>
        </w:r>
      </w:hyperlink>
      <w:r w:rsidRPr="00B86EF7">
        <w:rPr>
          <w:rFonts w:ascii="Arial" w:eastAsia="Calibri" w:hAnsi="Arial" w:cs="Times New Roman"/>
          <w:sz w:val="20"/>
          <w:szCs w:val="21"/>
        </w:rPr>
        <w:t>)</w:t>
      </w:r>
    </w:p>
    <w:p w:rsidR="00B86EF7" w:rsidRPr="00B86EF7" w:rsidRDefault="00B86EF7" w:rsidP="00B86EF7">
      <w:pPr>
        <w:spacing w:after="0" w:line="240" w:lineRule="auto"/>
        <w:rPr>
          <w:rFonts w:ascii="Arial" w:eastAsia="Calibri" w:hAnsi="Arial" w:cs="Times New Roman"/>
          <w:sz w:val="20"/>
          <w:szCs w:val="21"/>
        </w:rPr>
      </w:pPr>
    </w:p>
    <w:p w:rsidR="002E7087" w:rsidRDefault="002E7087"/>
    <w:sectPr w:rsidR="002E708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603"/>
    <w:rsid w:val="002E7087"/>
    <w:rsid w:val="00AE6603"/>
    <w:rsid w:val="00B8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EFC48-36CB-42D9-846D-592201B6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op@aop.bg" TargetMode="External"/><Relationship Id="rId5" Type="http://schemas.openxmlformats.org/officeDocument/2006/relationships/hyperlink" Target="mailto:aop@aop.bg" TargetMode="External"/><Relationship Id="rId4" Type="http://schemas.openxmlformats.org/officeDocument/2006/relationships/hyperlink" Target="mailto:e-rop@aop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51B5C612</Template>
  <TotalTime>1</TotalTime>
  <Pages>2</Pages>
  <Words>490</Words>
  <Characters>2799</Characters>
  <Application>Microsoft Office Word</Application>
  <DocSecurity>0</DocSecurity>
  <Lines>23</Lines>
  <Paragraphs>6</Paragraphs>
  <ScaleCrop>false</ScaleCrop>
  <Company>EVN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Kerechiev Nikolay</dc:creator>
  <cp:keywords/>
  <dc:description/>
  <cp:lastModifiedBy>Kerechiev Nikolay</cp:lastModifiedBy>
  <cp:revision>2</cp:revision>
  <dcterms:created xsi:type="dcterms:W3CDTF">2018-12-18T10:07:00Z</dcterms:created>
  <dcterms:modified xsi:type="dcterms:W3CDTF">2018-12-18T10:08:00Z</dcterms:modified>
</cp:coreProperties>
</file>