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9A092" w14:textId="77777777" w:rsidR="003137CF" w:rsidRPr="000A2473" w:rsidRDefault="003137CF" w:rsidP="003137CF">
      <w:pPr>
        <w:pStyle w:val="Heading5"/>
        <w:spacing w:before="0"/>
        <w:jc w:val="both"/>
        <w:rPr>
          <w:rFonts w:ascii="Frutiger Next for EVN Light" w:hAnsi="Frutiger Next for EVN Light"/>
          <w:sz w:val="19"/>
          <w:szCs w:val="19"/>
        </w:rPr>
      </w:pPr>
      <w:r w:rsidRPr="000A2473">
        <w:rPr>
          <w:rFonts w:ascii="Frutiger Next for EVN Light" w:hAnsi="Frutiger Next for EVN Light"/>
          <w:sz w:val="19"/>
          <w:szCs w:val="19"/>
        </w:rPr>
        <w:t>ТЕХНИЧЕСКО ПРЕДЛОЖЕНИЕ</w:t>
      </w:r>
    </w:p>
    <w:p w14:paraId="0AE1AB3A" w14:textId="77777777" w:rsidR="003137CF" w:rsidRPr="000A2473" w:rsidRDefault="003137CF" w:rsidP="003137CF">
      <w:pPr>
        <w:widowControl w:val="0"/>
        <w:suppressAutoHyphens/>
        <w:spacing w:before="360" w:after="0"/>
        <w:ind w:firstLine="0"/>
        <w:jc w:val="left"/>
        <w:rPr>
          <w:rFonts w:ascii="Frutiger Next for EVN Light" w:hAnsi="Frutiger Next for EVN Light"/>
          <w:b/>
          <w:sz w:val="19"/>
          <w:szCs w:val="19"/>
        </w:rPr>
      </w:pPr>
      <w:r w:rsidRPr="000A2473">
        <w:rPr>
          <w:rFonts w:ascii="Frutiger Next for EVN Light" w:eastAsia="SimSun" w:hAnsi="Frutiger Next for EVN Light"/>
          <w:b/>
          <w:kern w:val="1"/>
          <w:sz w:val="19"/>
          <w:szCs w:val="19"/>
          <w:lang w:eastAsia="hi-IN" w:bidi="hi-IN"/>
        </w:rPr>
        <w:t>От:</w:t>
      </w:r>
      <w:r w:rsidRPr="000A2473">
        <w:rPr>
          <w:rFonts w:ascii="Frutiger Next for EVN Light" w:hAnsi="Frutiger Next for EVN Light"/>
          <w:b/>
          <w:sz w:val="19"/>
          <w:szCs w:val="19"/>
        </w:rPr>
        <w:t xml:space="preserve">  </w:t>
      </w:r>
    </w:p>
    <w:p w14:paraId="0E728DAA" w14:textId="77777777" w:rsidR="003137CF" w:rsidRPr="000A2473" w:rsidRDefault="003137CF" w:rsidP="003137CF">
      <w:pPr>
        <w:widowControl w:val="0"/>
        <w:pBdr>
          <w:top w:val="dotted" w:sz="4" w:space="1" w:color="auto"/>
        </w:pBdr>
        <w:suppressAutoHyphens/>
        <w:spacing w:before="0" w:after="0"/>
        <w:ind w:left="426" w:firstLine="0"/>
        <w:jc w:val="center"/>
        <w:rPr>
          <w:rFonts w:ascii="Frutiger Next for EVN Light" w:eastAsia="SimSun" w:hAnsi="Frutiger Next for EVN Light"/>
          <w:kern w:val="1"/>
          <w:szCs w:val="19"/>
          <w:vertAlign w:val="superscript"/>
          <w:lang w:eastAsia="hi-IN" w:bidi="hi-IN"/>
        </w:rPr>
      </w:pPr>
      <w:r w:rsidRPr="000A2473">
        <w:rPr>
          <w:rFonts w:ascii="Frutiger Next for EVN Light" w:hAnsi="Frutiger Next for EVN Light"/>
          <w:b/>
          <w:i/>
          <w:szCs w:val="19"/>
          <w:vertAlign w:val="superscript"/>
        </w:rPr>
        <w:t>(</w:t>
      </w:r>
      <w:r w:rsidRPr="000A2473">
        <w:rPr>
          <w:rFonts w:ascii="Frutiger Next for EVN Light" w:hAnsi="Frutiger Next for EVN Light"/>
          <w:i/>
          <w:szCs w:val="19"/>
          <w:vertAlign w:val="superscript"/>
        </w:rPr>
        <w:t>наименование на участника)</w:t>
      </w:r>
    </w:p>
    <w:p w14:paraId="5BB17212" w14:textId="24943A82" w:rsidR="007D1682" w:rsidRPr="000A2473" w:rsidRDefault="007D1682" w:rsidP="001C6169">
      <w:pPr>
        <w:widowControl w:val="0"/>
        <w:suppressAutoHyphens/>
        <w:autoSpaceDE w:val="0"/>
        <w:ind w:firstLine="0"/>
        <w:rPr>
          <w:rFonts w:ascii="Frutiger Next for EVN Light" w:hAnsi="Frutiger Next for EVN Light"/>
          <w:bCs/>
          <w:sz w:val="19"/>
          <w:szCs w:val="19"/>
          <w:lang w:eastAsia="ar-SA"/>
        </w:rPr>
      </w:pPr>
      <w:r w:rsidRPr="000A2473">
        <w:rPr>
          <w:rFonts w:ascii="Frutiger Next for EVN Light" w:eastAsia="SimSun" w:hAnsi="Frutiger Next for EVN Light"/>
          <w:kern w:val="1"/>
          <w:sz w:val="19"/>
          <w:szCs w:val="19"/>
          <w:lang w:eastAsia="hi-IN" w:bidi="hi-IN"/>
        </w:rPr>
        <w:t xml:space="preserve">С представянето на нашата оферта заявяваме желанието си да участваме в обявената от възложителя обществена поръчка </w:t>
      </w:r>
      <w:r w:rsidR="00A83823" w:rsidRPr="002737FB">
        <w:rPr>
          <w:rFonts w:ascii="Frutiger Next for EVN Light" w:eastAsia="Calibri" w:hAnsi="Frutiger Next for EVN Light"/>
          <w:b/>
          <w:bCs/>
          <w:spacing w:val="4"/>
          <w:sz w:val="19"/>
          <w:szCs w:val="19"/>
          <w:lang w:eastAsia="ar-SA"/>
        </w:rPr>
        <w:t>№95-EP-20-HO-Д-З</w:t>
      </w:r>
      <w:r w:rsidR="00A83823">
        <w:rPr>
          <w:rFonts w:ascii="Frutiger Next for EVN Light" w:eastAsia="Calibri" w:hAnsi="Frutiger Next for EVN Light"/>
          <w:b/>
          <w:bCs/>
          <w:spacing w:val="4"/>
          <w:sz w:val="19"/>
          <w:szCs w:val="19"/>
          <w:lang w:val="en-US" w:eastAsia="ar-SA"/>
        </w:rPr>
        <w:t>,</w:t>
      </w:r>
      <w:r w:rsidR="000A2473" w:rsidRPr="000A2473">
        <w:rPr>
          <w:rFonts w:ascii="Frutiger Next for EVN Light" w:hAnsi="Frutiger Next for EVN Light"/>
          <w:b/>
          <w:bCs/>
          <w:sz w:val="19"/>
          <w:szCs w:val="19"/>
          <w:lang w:eastAsia="ar-SA"/>
        </w:rPr>
        <w:t xml:space="preserve"> с предмет: „Доставка на ново инхибирано трансформаторно масло“</w:t>
      </w:r>
      <w:r w:rsidRPr="000A2473">
        <w:rPr>
          <w:rFonts w:ascii="Frutiger Next for EVN Light" w:hAnsi="Frutiger Next for EVN Light"/>
          <w:b/>
          <w:sz w:val="19"/>
          <w:szCs w:val="19"/>
        </w:rPr>
        <w:t xml:space="preserve">, </w:t>
      </w:r>
      <w:r w:rsidRPr="000A2473">
        <w:rPr>
          <w:rFonts w:ascii="Frutiger Next for EVN Light" w:hAnsi="Frutiger Next for EVN Light"/>
          <w:bCs/>
          <w:sz w:val="19"/>
          <w:szCs w:val="19"/>
          <w:lang w:eastAsia="ar-SA"/>
        </w:rPr>
        <w:t xml:space="preserve">при следните </w:t>
      </w:r>
      <w:r w:rsidR="00A23ACA" w:rsidRPr="000A2473">
        <w:rPr>
          <w:rFonts w:ascii="Frutiger Next for EVN Light" w:hAnsi="Frutiger Next for EVN Light"/>
          <w:bCs/>
          <w:sz w:val="19"/>
          <w:szCs w:val="19"/>
          <w:lang w:eastAsia="ar-SA"/>
        </w:rPr>
        <w:t xml:space="preserve">технически </w:t>
      </w:r>
      <w:r w:rsidRPr="000A2473">
        <w:rPr>
          <w:rFonts w:ascii="Frutiger Next for EVN Light" w:hAnsi="Frutiger Next for EVN Light"/>
          <w:bCs/>
          <w:sz w:val="19"/>
          <w:szCs w:val="19"/>
          <w:lang w:eastAsia="ar-SA"/>
        </w:rPr>
        <w:t>условия:</w:t>
      </w:r>
    </w:p>
    <w:p w14:paraId="32657293" w14:textId="77777777" w:rsidR="000A2473" w:rsidRPr="000A2473" w:rsidRDefault="000A2473" w:rsidP="000A2473">
      <w:pPr>
        <w:widowControl w:val="0"/>
        <w:suppressAutoHyphens/>
        <w:spacing w:after="0"/>
        <w:ind w:firstLine="0"/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</w:pPr>
      <w:r w:rsidRPr="000A2473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 xml:space="preserve">Ще изпълним всички дейности, предмет на възлагане в съответствие с техническите спецификации и всички предварително обявени условия на възложителя. Заявяваме, че в случай че поръчката бъде възложена на нас, ние ще изпълняваме поръчката в съответствие с изискванията на възложителя, както и при спазване на разпоредбите на международното и българското законодателство. </w:t>
      </w:r>
    </w:p>
    <w:p w14:paraId="78E942FF" w14:textId="77777777" w:rsidR="000A2473" w:rsidRPr="000A2473" w:rsidRDefault="000A2473" w:rsidP="000A2473">
      <w:pPr>
        <w:widowControl w:val="0"/>
        <w:suppressAutoHyphens/>
        <w:spacing w:after="0"/>
        <w:ind w:firstLine="0"/>
        <w:rPr>
          <w:rFonts w:ascii="Frutiger Next for EVN Light" w:eastAsia="Calibri" w:hAnsi="Frutiger Next for EVN Light"/>
          <w:sz w:val="19"/>
          <w:szCs w:val="19"/>
          <w:lang w:eastAsia="en-US"/>
        </w:rPr>
      </w:pPr>
      <w:r w:rsidRPr="000A2473">
        <w:rPr>
          <w:rFonts w:ascii="Frutiger Next for EVN Light" w:eastAsia="Calibri" w:hAnsi="Frutiger Next for EVN Light"/>
          <w:sz w:val="19"/>
          <w:szCs w:val="19"/>
          <w:lang w:eastAsia="en-US"/>
        </w:rPr>
        <w:t>Ще бъде доставяно само ново трансформаторно масло, произведено от 100% свежи базови масла, еднородни по произход. При доставяне маслото ще бъде с остатъчен срок на годност не по-малко от 5 години, считано от датата на доставка.</w:t>
      </w:r>
    </w:p>
    <w:p w14:paraId="27BC296C" w14:textId="14BAC91D" w:rsidR="000A2473" w:rsidRPr="000A2473" w:rsidRDefault="000A2473" w:rsidP="000A2473">
      <w:pPr>
        <w:widowControl w:val="0"/>
        <w:suppressAutoHyphens/>
        <w:spacing w:after="0"/>
        <w:ind w:firstLine="0"/>
        <w:rPr>
          <w:rFonts w:ascii="Frutiger Next for EVN Light" w:hAnsi="Frutiger Next for EVN Light"/>
          <w:sz w:val="19"/>
          <w:szCs w:val="19"/>
          <w:lang w:eastAsia="de-AT"/>
        </w:rPr>
      </w:pPr>
      <w:r w:rsidRPr="000A2473">
        <w:rPr>
          <w:rFonts w:ascii="Frutiger Next for EVN Light" w:hAnsi="Frutiger Next for EVN Light"/>
          <w:sz w:val="19"/>
          <w:szCs w:val="19"/>
          <w:lang w:eastAsia="de-AT"/>
        </w:rPr>
        <w:t xml:space="preserve">Срокът на изпълнение на всяка отделна заявка за доставка е </w:t>
      </w:r>
      <w:r w:rsidR="00941A0D">
        <w:rPr>
          <w:rFonts w:ascii="Frutiger Next for EVN Light" w:hAnsi="Frutiger Next for EVN Light"/>
          <w:sz w:val="19"/>
          <w:szCs w:val="19"/>
          <w:lang w:eastAsia="de-AT"/>
        </w:rPr>
        <w:t xml:space="preserve">до </w:t>
      </w:r>
      <w:bookmarkStart w:id="0" w:name="_GoBack"/>
      <w:bookmarkEnd w:id="0"/>
      <w:r w:rsidRPr="000A2473">
        <w:rPr>
          <w:rFonts w:ascii="Frutiger Next for EVN Light" w:hAnsi="Frutiger Next for EVN Light"/>
          <w:sz w:val="19"/>
          <w:szCs w:val="19"/>
          <w:lang w:eastAsia="de-AT"/>
        </w:rPr>
        <w:t>10 (десет) календарни дни и започва да тече от датата на получаване на съответната заявка. Заявката се счита за автоматично получена ако е изпратена на посочени от на</w:t>
      </w:r>
      <w:r w:rsidR="00A83823">
        <w:rPr>
          <w:rFonts w:ascii="Frutiger Next for EVN Light" w:hAnsi="Frutiger Next for EVN Light"/>
          <w:sz w:val="19"/>
          <w:szCs w:val="19"/>
          <w:lang w:eastAsia="de-AT"/>
        </w:rPr>
        <w:t>ша страна</w:t>
      </w:r>
      <w:r w:rsidRPr="000A2473">
        <w:rPr>
          <w:rFonts w:ascii="Frutiger Next for EVN Light" w:hAnsi="Frutiger Next for EVN Light"/>
          <w:sz w:val="19"/>
          <w:szCs w:val="19"/>
          <w:lang w:eastAsia="de-AT"/>
        </w:rPr>
        <w:t xml:space="preserve"> </w:t>
      </w:r>
      <w:r w:rsidR="00A83823">
        <w:rPr>
          <w:rFonts w:ascii="Frutiger Next for EVN Light" w:hAnsi="Frutiger Next for EVN Light"/>
          <w:sz w:val="19"/>
          <w:szCs w:val="19"/>
          <w:lang w:eastAsia="de-AT"/>
        </w:rPr>
        <w:t>факс номер или имейл.</w:t>
      </w:r>
    </w:p>
    <w:p w14:paraId="76D3AD81" w14:textId="77777777" w:rsidR="000A2473" w:rsidRPr="000A2473" w:rsidRDefault="000A2473" w:rsidP="000A2473">
      <w:pPr>
        <w:widowControl w:val="0"/>
        <w:shd w:val="clear" w:color="auto" w:fill="F9BDA9"/>
        <w:suppressAutoHyphens/>
        <w:spacing w:after="0"/>
        <w:ind w:firstLine="0"/>
        <w:rPr>
          <w:rFonts w:ascii="Frutiger Next for EVN Light" w:hAnsi="Frutiger Next for EVN Light"/>
          <w:b/>
          <w:kern w:val="1"/>
          <w:sz w:val="19"/>
          <w:szCs w:val="19"/>
          <w:lang w:eastAsia="hi-IN" w:bidi="hi-IN"/>
        </w:rPr>
      </w:pPr>
      <w:r w:rsidRPr="000A2473">
        <w:rPr>
          <w:rFonts w:ascii="Frutiger Next for EVN Light" w:hAnsi="Frutiger Next for EVN Light"/>
          <w:b/>
          <w:kern w:val="1"/>
          <w:sz w:val="19"/>
          <w:szCs w:val="19"/>
          <w:lang w:eastAsia="hi-IN" w:bidi="hi-IN"/>
        </w:rPr>
        <w:t>Предлагаме следния продукт в съответствие с техническите спецификации:</w:t>
      </w:r>
      <w:r w:rsidRPr="000A2473">
        <w:rPr>
          <w:rStyle w:val="FootnoteReference"/>
          <w:rFonts w:ascii="Frutiger Next for EVN Light" w:hAnsi="Frutiger Next for EVN Light"/>
          <w:b/>
          <w:kern w:val="1"/>
          <w:sz w:val="19"/>
          <w:szCs w:val="19"/>
          <w:lang w:eastAsia="hi-IN" w:bidi="hi-IN"/>
        </w:rPr>
        <w:footnoteReference w:id="1"/>
      </w:r>
    </w:p>
    <w:p w14:paraId="31B423E0" w14:textId="77777777" w:rsidR="000A2473" w:rsidRPr="000A2473" w:rsidRDefault="000A2473" w:rsidP="000A2473">
      <w:pPr>
        <w:widowControl w:val="0"/>
        <w:pBdr>
          <w:bottom w:val="dotted" w:sz="4" w:space="1" w:color="auto"/>
          <w:between w:val="dotted" w:sz="4" w:space="1" w:color="auto"/>
        </w:pBdr>
        <w:suppressAutoHyphens/>
        <w:spacing w:after="0"/>
        <w:ind w:firstLine="0"/>
        <w:rPr>
          <w:rFonts w:ascii="Frutiger Next for EVN Light" w:hAnsi="Frutiger Next for EVN Light"/>
          <w:b/>
          <w:kern w:val="1"/>
          <w:sz w:val="19"/>
          <w:szCs w:val="19"/>
          <w:lang w:eastAsia="hi-IN" w:bidi="hi-IN"/>
        </w:rPr>
      </w:pPr>
      <w:r w:rsidRPr="000A2473">
        <w:rPr>
          <w:rFonts w:ascii="Frutiger Next for EVN Light" w:hAnsi="Frutiger Next for EVN Light"/>
          <w:b/>
          <w:kern w:val="1"/>
          <w:sz w:val="19"/>
          <w:szCs w:val="19"/>
          <w:lang w:eastAsia="hi-IN" w:bidi="hi-IN"/>
        </w:rPr>
        <w:t>Фирма доставчик:</w:t>
      </w:r>
    </w:p>
    <w:p w14:paraId="66D12582" w14:textId="77777777" w:rsidR="000A2473" w:rsidRPr="000A2473" w:rsidRDefault="000A2473" w:rsidP="000A2473">
      <w:pPr>
        <w:widowControl w:val="0"/>
        <w:pBdr>
          <w:bottom w:val="dotted" w:sz="4" w:space="1" w:color="auto"/>
          <w:between w:val="dotted" w:sz="4" w:space="1" w:color="auto"/>
        </w:pBdr>
        <w:suppressAutoHyphens/>
        <w:spacing w:after="0"/>
        <w:ind w:firstLine="0"/>
        <w:rPr>
          <w:rFonts w:ascii="Frutiger Next for EVN Light" w:hAnsi="Frutiger Next for EVN Light"/>
          <w:b/>
          <w:kern w:val="1"/>
          <w:sz w:val="19"/>
          <w:szCs w:val="19"/>
          <w:lang w:eastAsia="hi-IN" w:bidi="hi-IN"/>
        </w:rPr>
      </w:pPr>
      <w:r w:rsidRPr="000A2473">
        <w:rPr>
          <w:rFonts w:ascii="Frutiger Next for EVN Light" w:hAnsi="Frutiger Next for EVN Light"/>
          <w:b/>
          <w:kern w:val="1"/>
          <w:sz w:val="19"/>
          <w:szCs w:val="19"/>
          <w:lang w:eastAsia="hi-IN" w:bidi="hi-IN"/>
        </w:rPr>
        <w:t>Адрес на производителя:</w:t>
      </w:r>
    </w:p>
    <w:p w14:paraId="0098E3F7" w14:textId="77777777" w:rsidR="000A2473" w:rsidRPr="000A2473" w:rsidRDefault="000A2473" w:rsidP="000A2473">
      <w:pPr>
        <w:widowControl w:val="0"/>
        <w:pBdr>
          <w:bottom w:val="dotted" w:sz="4" w:space="1" w:color="auto"/>
          <w:between w:val="dotted" w:sz="4" w:space="1" w:color="auto"/>
        </w:pBdr>
        <w:suppressAutoHyphens/>
        <w:ind w:firstLine="0"/>
        <w:rPr>
          <w:rFonts w:ascii="Frutiger Next for EVN Light" w:hAnsi="Frutiger Next for EVN Light"/>
          <w:b/>
          <w:kern w:val="1"/>
          <w:sz w:val="19"/>
          <w:szCs w:val="19"/>
          <w:lang w:eastAsia="hi-IN" w:bidi="hi-IN"/>
        </w:rPr>
      </w:pPr>
      <w:r w:rsidRPr="000A2473">
        <w:rPr>
          <w:rFonts w:ascii="Frutiger Next for EVN Light" w:hAnsi="Frutiger Next for EVN Light"/>
          <w:b/>
          <w:kern w:val="1"/>
          <w:sz w:val="19"/>
          <w:szCs w:val="19"/>
          <w:lang w:eastAsia="hi-IN" w:bidi="hi-IN"/>
        </w:rPr>
        <w:t>Адрес на производствената база:</w:t>
      </w: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3681"/>
        <w:gridCol w:w="2551"/>
        <w:gridCol w:w="3402"/>
      </w:tblGrid>
      <w:tr w:rsidR="000A2473" w:rsidRPr="000A2473" w14:paraId="4DC793F7" w14:textId="77777777" w:rsidTr="000A2473">
        <w:tc>
          <w:tcPr>
            <w:tcW w:w="3681" w:type="dxa"/>
            <w:shd w:val="clear" w:color="auto" w:fill="D9D9D9" w:themeFill="background1" w:themeFillShade="D9"/>
            <w:vAlign w:val="bottom"/>
          </w:tcPr>
          <w:p w14:paraId="046E3840" w14:textId="77777777" w:rsidR="000A2473" w:rsidRPr="000A2473" w:rsidRDefault="000A2473" w:rsidP="00185D4F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/>
                <w:sz w:val="19"/>
                <w:szCs w:val="19"/>
                <w:lang w:eastAsia="en-US"/>
              </w:rPr>
            </w:pPr>
            <w:r w:rsidRPr="000A2473">
              <w:rPr>
                <w:rFonts w:ascii="Frutiger Next for EVN Light" w:eastAsia="Calibri" w:hAnsi="Frutiger Next for EVN Light"/>
                <w:b/>
                <w:sz w:val="19"/>
                <w:szCs w:val="19"/>
                <w:lang w:eastAsia="en-US"/>
              </w:rPr>
              <w:t>Технически параметри и стандарти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bottom"/>
          </w:tcPr>
          <w:p w14:paraId="1370A79A" w14:textId="77777777" w:rsidR="000A2473" w:rsidRPr="000A2473" w:rsidRDefault="000A2473" w:rsidP="00185D4F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/>
                <w:sz w:val="19"/>
                <w:szCs w:val="19"/>
                <w:lang w:eastAsia="en-US"/>
              </w:rPr>
            </w:pPr>
            <w:r w:rsidRPr="000A2473">
              <w:rPr>
                <w:rFonts w:ascii="Frutiger Next for EVN Light" w:eastAsia="Calibri" w:hAnsi="Frutiger Next for EVN Light"/>
                <w:b/>
                <w:sz w:val="19"/>
                <w:szCs w:val="19"/>
                <w:lang w:eastAsia="en-US"/>
              </w:rPr>
              <w:t>Допустими стойности</w:t>
            </w:r>
          </w:p>
        </w:tc>
        <w:tc>
          <w:tcPr>
            <w:tcW w:w="3402" w:type="dxa"/>
            <w:shd w:val="clear" w:color="auto" w:fill="F9BDA9"/>
            <w:vAlign w:val="bottom"/>
          </w:tcPr>
          <w:p w14:paraId="63DA6E55" w14:textId="77777777" w:rsidR="000A2473" w:rsidRPr="000A2473" w:rsidRDefault="000A2473" w:rsidP="00185D4F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/>
                <w:sz w:val="19"/>
                <w:szCs w:val="19"/>
                <w:lang w:eastAsia="en-US"/>
              </w:rPr>
            </w:pPr>
            <w:r w:rsidRPr="000A2473">
              <w:rPr>
                <w:rFonts w:ascii="Frutiger Next for EVN Light" w:eastAsia="Calibri" w:hAnsi="Frutiger Next for EVN Light"/>
                <w:b/>
                <w:sz w:val="19"/>
                <w:szCs w:val="19"/>
                <w:lang w:eastAsia="en-US"/>
              </w:rPr>
              <w:t>Предложение</w:t>
            </w:r>
            <w:r w:rsidRPr="000A2473">
              <w:rPr>
                <w:rStyle w:val="FootnoteReference"/>
                <w:rFonts w:ascii="Frutiger Next for EVN Light" w:eastAsia="Calibri" w:hAnsi="Frutiger Next for EVN Light"/>
                <w:b/>
                <w:sz w:val="19"/>
                <w:szCs w:val="19"/>
                <w:lang w:eastAsia="en-US"/>
              </w:rPr>
              <w:footnoteReference w:id="2"/>
            </w:r>
          </w:p>
        </w:tc>
      </w:tr>
      <w:tr w:rsidR="000A2473" w:rsidRPr="000A2473" w14:paraId="7EFB91DC" w14:textId="77777777" w:rsidTr="00185D4F">
        <w:trPr>
          <w:trHeight w:val="397"/>
        </w:trPr>
        <w:tc>
          <w:tcPr>
            <w:tcW w:w="3681" w:type="dxa"/>
          </w:tcPr>
          <w:p w14:paraId="7C845C05" w14:textId="77777777" w:rsidR="000A2473" w:rsidRPr="000A2473" w:rsidRDefault="000A2473" w:rsidP="00185D4F">
            <w:pPr>
              <w:numPr>
                <w:ilvl w:val="0"/>
                <w:numId w:val="17"/>
              </w:numPr>
              <w:spacing w:before="0" w:after="0"/>
              <w:ind w:left="306" w:hanging="284"/>
              <w:contextualSpacing/>
              <w:jc w:val="left"/>
              <w:rPr>
                <w:rFonts w:ascii="Frutiger Next for EVN Light" w:eastAsia="Calibri" w:hAnsi="Frutiger Next for EVN Light"/>
                <w:b/>
                <w:sz w:val="19"/>
                <w:szCs w:val="19"/>
                <w:lang w:eastAsia="en-US"/>
              </w:rPr>
            </w:pPr>
            <w:r w:rsidRPr="000A2473">
              <w:rPr>
                <w:rFonts w:ascii="Frutiger Next for EVN Light" w:eastAsia="Calibri" w:hAnsi="Frutiger Next for EVN Light"/>
                <w:b/>
                <w:sz w:val="19"/>
                <w:szCs w:val="19"/>
                <w:lang w:eastAsia="en-US"/>
              </w:rPr>
              <w:t>Стандарт</w:t>
            </w:r>
          </w:p>
        </w:tc>
        <w:tc>
          <w:tcPr>
            <w:tcW w:w="2551" w:type="dxa"/>
          </w:tcPr>
          <w:p w14:paraId="7CCB1E3B" w14:textId="77777777" w:rsidR="000A2473" w:rsidRPr="000A2473" w:rsidRDefault="000A2473" w:rsidP="00185D4F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</w:pPr>
            <w:r w:rsidRPr="000A2473"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  <w:t>БДС EN 60296:2012 или еквивалент</w:t>
            </w:r>
          </w:p>
        </w:tc>
        <w:tc>
          <w:tcPr>
            <w:tcW w:w="3402" w:type="dxa"/>
          </w:tcPr>
          <w:p w14:paraId="1753A55D" w14:textId="77777777" w:rsidR="000A2473" w:rsidRPr="000A2473" w:rsidRDefault="000A2473" w:rsidP="00185D4F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/>
                <w:sz w:val="19"/>
                <w:szCs w:val="19"/>
                <w:lang w:eastAsia="en-US"/>
              </w:rPr>
            </w:pPr>
          </w:p>
        </w:tc>
      </w:tr>
      <w:tr w:rsidR="000A2473" w:rsidRPr="000A2473" w14:paraId="7EB1365E" w14:textId="77777777" w:rsidTr="00185D4F">
        <w:trPr>
          <w:trHeight w:val="416"/>
        </w:trPr>
        <w:tc>
          <w:tcPr>
            <w:tcW w:w="3681" w:type="dxa"/>
          </w:tcPr>
          <w:p w14:paraId="1417A427" w14:textId="77777777" w:rsidR="000A2473" w:rsidRPr="000A2473" w:rsidRDefault="000A2473" w:rsidP="00185D4F">
            <w:pPr>
              <w:numPr>
                <w:ilvl w:val="0"/>
                <w:numId w:val="17"/>
              </w:numPr>
              <w:spacing w:before="0" w:after="0"/>
              <w:ind w:left="306" w:hanging="284"/>
              <w:contextualSpacing/>
              <w:jc w:val="left"/>
              <w:rPr>
                <w:rFonts w:ascii="Frutiger Next for EVN Light" w:eastAsia="Calibri" w:hAnsi="Frutiger Next for EVN Light"/>
                <w:b/>
                <w:sz w:val="19"/>
                <w:szCs w:val="19"/>
                <w:lang w:eastAsia="en-US"/>
              </w:rPr>
            </w:pPr>
            <w:r w:rsidRPr="000A2473">
              <w:rPr>
                <w:rFonts w:ascii="Frutiger Next for EVN Light" w:eastAsia="Calibri" w:hAnsi="Frutiger Next for EVN Light"/>
                <w:b/>
                <w:sz w:val="19"/>
                <w:szCs w:val="19"/>
                <w:lang w:eastAsia="en-US"/>
              </w:rPr>
              <w:t>Технически параметри</w:t>
            </w:r>
          </w:p>
        </w:tc>
        <w:tc>
          <w:tcPr>
            <w:tcW w:w="2551" w:type="dxa"/>
          </w:tcPr>
          <w:p w14:paraId="6A013020" w14:textId="77777777" w:rsidR="000A2473" w:rsidRPr="000A2473" w:rsidRDefault="000A2473" w:rsidP="00185D4F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b/>
                <w:sz w:val="19"/>
                <w:szCs w:val="19"/>
                <w:lang w:eastAsia="en-US"/>
              </w:rPr>
            </w:pPr>
          </w:p>
        </w:tc>
        <w:tc>
          <w:tcPr>
            <w:tcW w:w="3402" w:type="dxa"/>
          </w:tcPr>
          <w:p w14:paraId="4AA03229" w14:textId="77777777" w:rsidR="000A2473" w:rsidRPr="000A2473" w:rsidRDefault="000A2473" w:rsidP="00185D4F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b/>
                <w:sz w:val="19"/>
                <w:szCs w:val="19"/>
                <w:lang w:eastAsia="en-US"/>
              </w:rPr>
            </w:pPr>
          </w:p>
        </w:tc>
      </w:tr>
      <w:tr w:rsidR="000A2473" w:rsidRPr="000A2473" w14:paraId="22363136" w14:textId="77777777" w:rsidTr="00185D4F">
        <w:tc>
          <w:tcPr>
            <w:tcW w:w="3681" w:type="dxa"/>
          </w:tcPr>
          <w:p w14:paraId="6F7FAE6E" w14:textId="77777777" w:rsidR="000A2473" w:rsidRPr="000A2473" w:rsidRDefault="000A2473" w:rsidP="00185D4F">
            <w:pPr>
              <w:numPr>
                <w:ilvl w:val="0"/>
                <w:numId w:val="16"/>
              </w:numPr>
              <w:spacing w:before="0" w:after="0"/>
              <w:ind w:left="306" w:hanging="284"/>
              <w:contextualSpacing/>
              <w:jc w:val="left"/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</w:pPr>
            <w:r w:rsidRPr="000A2473"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  <w:t xml:space="preserve">Кинематичен вискозитет при 40 ºС </w:t>
            </w:r>
          </w:p>
        </w:tc>
        <w:tc>
          <w:tcPr>
            <w:tcW w:w="2551" w:type="dxa"/>
          </w:tcPr>
          <w:p w14:paraId="10539C96" w14:textId="77777777" w:rsidR="000A2473" w:rsidRPr="000A2473" w:rsidRDefault="000A2473" w:rsidP="00185D4F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</w:pPr>
            <w:r w:rsidRPr="000A2473"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  <w:t>≤ 12,0 mm²/s</w:t>
            </w:r>
          </w:p>
        </w:tc>
        <w:tc>
          <w:tcPr>
            <w:tcW w:w="3402" w:type="dxa"/>
          </w:tcPr>
          <w:p w14:paraId="72AAEC3F" w14:textId="77777777" w:rsidR="000A2473" w:rsidRPr="000A2473" w:rsidRDefault="000A2473" w:rsidP="00185D4F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</w:pPr>
          </w:p>
        </w:tc>
      </w:tr>
      <w:tr w:rsidR="000A2473" w:rsidRPr="000A2473" w14:paraId="243A4541" w14:textId="77777777" w:rsidTr="00185D4F">
        <w:tc>
          <w:tcPr>
            <w:tcW w:w="3681" w:type="dxa"/>
          </w:tcPr>
          <w:p w14:paraId="140AB611" w14:textId="77777777" w:rsidR="000A2473" w:rsidRPr="000A2473" w:rsidRDefault="000A2473" w:rsidP="00185D4F">
            <w:pPr>
              <w:numPr>
                <w:ilvl w:val="0"/>
                <w:numId w:val="16"/>
              </w:numPr>
              <w:spacing w:before="0" w:after="0"/>
              <w:ind w:left="306" w:hanging="284"/>
              <w:contextualSpacing/>
              <w:jc w:val="left"/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</w:pPr>
            <w:r w:rsidRPr="000A2473"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  <w:t xml:space="preserve">Пробивно напрежение (полусферични електроди, 2,5 mm разстояние между електродите) </w:t>
            </w:r>
          </w:p>
        </w:tc>
        <w:tc>
          <w:tcPr>
            <w:tcW w:w="2551" w:type="dxa"/>
          </w:tcPr>
          <w:p w14:paraId="79F76EA8" w14:textId="77777777" w:rsidR="000A2473" w:rsidRPr="000A2473" w:rsidRDefault="000A2473" w:rsidP="00185D4F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19"/>
                <w:szCs w:val="19"/>
                <w:lang w:val="en-US" w:eastAsia="en-US"/>
              </w:rPr>
            </w:pPr>
            <w:r w:rsidRPr="000A2473"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  <w:t xml:space="preserve">&gt; 60 kV </w:t>
            </w:r>
          </w:p>
        </w:tc>
        <w:tc>
          <w:tcPr>
            <w:tcW w:w="3402" w:type="dxa"/>
          </w:tcPr>
          <w:p w14:paraId="245D23FC" w14:textId="77777777" w:rsidR="000A2473" w:rsidRPr="000A2473" w:rsidRDefault="000A2473" w:rsidP="00185D4F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</w:pPr>
          </w:p>
        </w:tc>
      </w:tr>
      <w:tr w:rsidR="000A2473" w:rsidRPr="000A2473" w14:paraId="76DD17FB" w14:textId="77777777" w:rsidTr="00185D4F">
        <w:tc>
          <w:tcPr>
            <w:tcW w:w="3681" w:type="dxa"/>
          </w:tcPr>
          <w:p w14:paraId="6A7F85C2" w14:textId="77777777" w:rsidR="000A2473" w:rsidRPr="000A2473" w:rsidRDefault="000A2473" w:rsidP="00185D4F">
            <w:pPr>
              <w:numPr>
                <w:ilvl w:val="0"/>
                <w:numId w:val="16"/>
              </w:numPr>
              <w:spacing w:before="0" w:after="0"/>
              <w:ind w:left="306" w:hanging="284"/>
              <w:contextualSpacing/>
              <w:jc w:val="left"/>
              <w:rPr>
                <w:rFonts w:ascii="Frutiger Next for EVN Light" w:eastAsia="Calibri" w:hAnsi="Frutiger Next for EVN Light"/>
                <w:sz w:val="19"/>
                <w:szCs w:val="19"/>
                <w:lang w:val="en-US" w:eastAsia="en-US"/>
              </w:rPr>
            </w:pPr>
            <w:r w:rsidRPr="000A2473"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  <w:t>Съдържание на вода</w:t>
            </w:r>
          </w:p>
        </w:tc>
        <w:tc>
          <w:tcPr>
            <w:tcW w:w="2551" w:type="dxa"/>
          </w:tcPr>
          <w:p w14:paraId="393B57B1" w14:textId="77777777" w:rsidR="000A2473" w:rsidRPr="000A2473" w:rsidRDefault="000A2473" w:rsidP="00185D4F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</w:pPr>
            <w:r w:rsidRPr="000A2473"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  <w:t>≤ 20 mg/kg</w:t>
            </w:r>
          </w:p>
        </w:tc>
        <w:tc>
          <w:tcPr>
            <w:tcW w:w="3402" w:type="dxa"/>
          </w:tcPr>
          <w:p w14:paraId="349FF093" w14:textId="77777777" w:rsidR="000A2473" w:rsidRPr="000A2473" w:rsidRDefault="000A2473" w:rsidP="00185D4F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</w:pPr>
          </w:p>
        </w:tc>
      </w:tr>
      <w:tr w:rsidR="000A2473" w:rsidRPr="000A2473" w14:paraId="080B0B87" w14:textId="77777777" w:rsidTr="00185D4F">
        <w:tc>
          <w:tcPr>
            <w:tcW w:w="3681" w:type="dxa"/>
          </w:tcPr>
          <w:p w14:paraId="1AEDFD8F" w14:textId="77777777" w:rsidR="000A2473" w:rsidRPr="000A2473" w:rsidRDefault="000A2473" w:rsidP="00185D4F">
            <w:pPr>
              <w:numPr>
                <w:ilvl w:val="0"/>
                <w:numId w:val="16"/>
              </w:numPr>
              <w:spacing w:before="0" w:after="0"/>
              <w:ind w:left="306" w:hanging="284"/>
              <w:contextualSpacing/>
              <w:jc w:val="left"/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</w:pPr>
            <w:r w:rsidRPr="000A2473"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  <w:t>Киселинно число</w:t>
            </w:r>
          </w:p>
        </w:tc>
        <w:tc>
          <w:tcPr>
            <w:tcW w:w="2551" w:type="dxa"/>
          </w:tcPr>
          <w:p w14:paraId="372516B7" w14:textId="77777777" w:rsidR="000A2473" w:rsidRPr="000A2473" w:rsidRDefault="000A2473" w:rsidP="00185D4F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</w:pPr>
            <w:r w:rsidRPr="000A2473"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  <w:t>≤ 0,01 mg KOH/g</w:t>
            </w:r>
          </w:p>
        </w:tc>
        <w:tc>
          <w:tcPr>
            <w:tcW w:w="3402" w:type="dxa"/>
          </w:tcPr>
          <w:p w14:paraId="24E53410" w14:textId="77777777" w:rsidR="000A2473" w:rsidRPr="000A2473" w:rsidRDefault="000A2473" w:rsidP="00185D4F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</w:pPr>
          </w:p>
        </w:tc>
      </w:tr>
      <w:tr w:rsidR="000A2473" w:rsidRPr="000A2473" w14:paraId="46D5B639" w14:textId="77777777" w:rsidTr="00185D4F">
        <w:tc>
          <w:tcPr>
            <w:tcW w:w="3681" w:type="dxa"/>
          </w:tcPr>
          <w:p w14:paraId="2AC5F8FC" w14:textId="77777777" w:rsidR="000A2473" w:rsidRPr="000A2473" w:rsidRDefault="000A2473" w:rsidP="00185D4F">
            <w:pPr>
              <w:numPr>
                <w:ilvl w:val="0"/>
                <w:numId w:val="16"/>
              </w:numPr>
              <w:spacing w:before="0" w:after="0"/>
              <w:ind w:left="306" w:hanging="284"/>
              <w:contextualSpacing/>
              <w:jc w:val="left"/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</w:pPr>
            <w:r w:rsidRPr="000A2473"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  <w:t>Корозионна сяра</w:t>
            </w:r>
          </w:p>
        </w:tc>
        <w:tc>
          <w:tcPr>
            <w:tcW w:w="2551" w:type="dxa"/>
          </w:tcPr>
          <w:p w14:paraId="07EDA535" w14:textId="77777777" w:rsidR="000A2473" w:rsidRPr="000A2473" w:rsidRDefault="000A2473" w:rsidP="00185D4F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</w:pPr>
            <w:r w:rsidRPr="000A2473"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  <w:t>без корозия</w:t>
            </w:r>
          </w:p>
        </w:tc>
        <w:tc>
          <w:tcPr>
            <w:tcW w:w="3402" w:type="dxa"/>
          </w:tcPr>
          <w:p w14:paraId="42E78492" w14:textId="77777777" w:rsidR="000A2473" w:rsidRPr="000A2473" w:rsidRDefault="000A2473" w:rsidP="00185D4F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</w:pPr>
          </w:p>
        </w:tc>
      </w:tr>
      <w:tr w:rsidR="000A2473" w:rsidRPr="000A2473" w14:paraId="5C570D8D" w14:textId="77777777" w:rsidTr="00185D4F">
        <w:tc>
          <w:tcPr>
            <w:tcW w:w="3681" w:type="dxa"/>
          </w:tcPr>
          <w:p w14:paraId="0FBC72BD" w14:textId="77777777" w:rsidR="000A2473" w:rsidRPr="000A2473" w:rsidRDefault="000A2473" w:rsidP="00185D4F">
            <w:pPr>
              <w:numPr>
                <w:ilvl w:val="0"/>
                <w:numId w:val="16"/>
              </w:numPr>
              <w:spacing w:before="0" w:after="0"/>
              <w:ind w:left="306" w:hanging="284"/>
              <w:contextualSpacing/>
              <w:jc w:val="left"/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</w:pPr>
            <w:r w:rsidRPr="000A2473"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  <w:t>Напрежение между фазите „вода – масло” при 25 ºС</w:t>
            </w:r>
          </w:p>
        </w:tc>
        <w:tc>
          <w:tcPr>
            <w:tcW w:w="2551" w:type="dxa"/>
          </w:tcPr>
          <w:p w14:paraId="4B8A81D2" w14:textId="77777777" w:rsidR="000A2473" w:rsidRPr="000A2473" w:rsidRDefault="000A2473" w:rsidP="00185D4F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</w:pPr>
            <w:r w:rsidRPr="000A2473"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  <w:t>&gt; 40 mN/m</w:t>
            </w:r>
          </w:p>
        </w:tc>
        <w:tc>
          <w:tcPr>
            <w:tcW w:w="3402" w:type="dxa"/>
          </w:tcPr>
          <w:p w14:paraId="1BA321DE" w14:textId="77777777" w:rsidR="000A2473" w:rsidRPr="000A2473" w:rsidRDefault="000A2473" w:rsidP="00185D4F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</w:pPr>
          </w:p>
        </w:tc>
      </w:tr>
      <w:tr w:rsidR="000A2473" w:rsidRPr="000A2473" w14:paraId="24C49044" w14:textId="77777777" w:rsidTr="00185D4F">
        <w:tc>
          <w:tcPr>
            <w:tcW w:w="3681" w:type="dxa"/>
          </w:tcPr>
          <w:p w14:paraId="12AFB424" w14:textId="77777777" w:rsidR="000A2473" w:rsidRPr="000A2473" w:rsidRDefault="000A2473" w:rsidP="00185D4F">
            <w:pPr>
              <w:numPr>
                <w:ilvl w:val="0"/>
                <w:numId w:val="16"/>
              </w:numPr>
              <w:spacing w:before="0" w:after="0"/>
              <w:ind w:left="306" w:hanging="284"/>
              <w:contextualSpacing/>
              <w:jc w:val="left"/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</w:pPr>
            <w:r w:rsidRPr="000A2473"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  <w:t>Пламна температура със затворен тигел</w:t>
            </w:r>
          </w:p>
        </w:tc>
        <w:tc>
          <w:tcPr>
            <w:tcW w:w="2551" w:type="dxa"/>
          </w:tcPr>
          <w:p w14:paraId="799E7B5A" w14:textId="77777777" w:rsidR="000A2473" w:rsidRPr="000A2473" w:rsidRDefault="000A2473" w:rsidP="00185D4F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</w:pPr>
            <w:r w:rsidRPr="000A2473"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  <w:t>&gt; 135 ºС</w:t>
            </w:r>
          </w:p>
        </w:tc>
        <w:tc>
          <w:tcPr>
            <w:tcW w:w="3402" w:type="dxa"/>
          </w:tcPr>
          <w:p w14:paraId="4FEF2754" w14:textId="77777777" w:rsidR="000A2473" w:rsidRPr="000A2473" w:rsidRDefault="000A2473" w:rsidP="00185D4F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</w:pPr>
          </w:p>
        </w:tc>
      </w:tr>
      <w:tr w:rsidR="000A2473" w:rsidRPr="000A2473" w14:paraId="0B3C3E62" w14:textId="77777777" w:rsidTr="00185D4F">
        <w:tc>
          <w:tcPr>
            <w:tcW w:w="3681" w:type="dxa"/>
          </w:tcPr>
          <w:p w14:paraId="23DF56DF" w14:textId="77777777" w:rsidR="000A2473" w:rsidRPr="000A2473" w:rsidRDefault="000A2473" w:rsidP="00185D4F">
            <w:pPr>
              <w:numPr>
                <w:ilvl w:val="0"/>
                <w:numId w:val="16"/>
              </w:numPr>
              <w:spacing w:before="0" w:after="0"/>
              <w:ind w:left="306" w:hanging="284"/>
              <w:contextualSpacing/>
              <w:jc w:val="left"/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</w:pPr>
            <w:r w:rsidRPr="000A2473"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  <w:t>Съдържание на антиокислителна присадка</w:t>
            </w:r>
          </w:p>
        </w:tc>
        <w:tc>
          <w:tcPr>
            <w:tcW w:w="2551" w:type="dxa"/>
          </w:tcPr>
          <w:p w14:paraId="4A147E81" w14:textId="77777777" w:rsidR="000A2473" w:rsidRPr="000A2473" w:rsidRDefault="000A2473" w:rsidP="00185D4F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</w:pPr>
            <w:r w:rsidRPr="000A2473"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  <w:t>0,3 – 0,4 %</w:t>
            </w:r>
          </w:p>
        </w:tc>
        <w:tc>
          <w:tcPr>
            <w:tcW w:w="3402" w:type="dxa"/>
          </w:tcPr>
          <w:p w14:paraId="0F45FE5F" w14:textId="77777777" w:rsidR="000A2473" w:rsidRPr="000A2473" w:rsidRDefault="000A2473" w:rsidP="00185D4F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</w:pPr>
          </w:p>
        </w:tc>
      </w:tr>
      <w:tr w:rsidR="000A2473" w:rsidRPr="000A2473" w14:paraId="62B36693" w14:textId="77777777" w:rsidTr="00185D4F">
        <w:tc>
          <w:tcPr>
            <w:tcW w:w="3681" w:type="dxa"/>
          </w:tcPr>
          <w:p w14:paraId="2131EE1A" w14:textId="77777777" w:rsidR="000A2473" w:rsidRPr="000A2473" w:rsidRDefault="000A2473" w:rsidP="00185D4F">
            <w:pPr>
              <w:numPr>
                <w:ilvl w:val="0"/>
                <w:numId w:val="16"/>
              </w:numPr>
              <w:spacing w:before="0" w:after="0"/>
              <w:ind w:left="306" w:hanging="284"/>
              <w:contextualSpacing/>
              <w:jc w:val="left"/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</w:pPr>
            <w:r w:rsidRPr="000A2473"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  <w:t>Външен вид</w:t>
            </w:r>
          </w:p>
        </w:tc>
        <w:tc>
          <w:tcPr>
            <w:tcW w:w="2551" w:type="dxa"/>
          </w:tcPr>
          <w:p w14:paraId="13880D47" w14:textId="77777777" w:rsidR="000A2473" w:rsidRPr="000A2473" w:rsidRDefault="000A2473" w:rsidP="00185D4F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</w:pPr>
            <w:r w:rsidRPr="000A2473"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  <w:t>прозрачно, без частици</w:t>
            </w:r>
          </w:p>
        </w:tc>
        <w:tc>
          <w:tcPr>
            <w:tcW w:w="3402" w:type="dxa"/>
          </w:tcPr>
          <w:p w14:paraId="65720840" w14:textId="77777777" w:rsidR="000A2473" w:rsidRPr="000A2473" w:rsidRDefault="000A2473" w:rsidP="00185D4F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</w:pPr>
          </w:p>
        </w:tc>
      </w:tr>
      <w:tr w:rsidR="000A2473" w:rsidRPr="000A2473" w14:paraId="5D0FB9E5" w14:textId="77777777" w:rsidTr="00185D4F">
        <w:tc>
          <w:tcPr>
            <w:tcW w:w="3681" w:type="dxa"/>
          </w:tcPr>
          <w:p w14:paraId="177301C0" w14:textId="77777777" w:rsidR="000A2473" w:rsidRPr="000A2473" w:rsidRDefault="000A2473" w:rsidP="00185D4F">
            <w:pPr>
              <w:numPr>
                <w:ilvl w:val="0"/>
                <w:numId w:val="16"/>
              </w:numPr>
              <w:spacing w:before="0" w:after="0"/>
              <w:ind w:left="306" w:hanging="284"/>
              <w:contextualSpacing/>
              <w:jc w:val="left"/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</w:pPr>
            <w:r w:rsidRPr="000A2473"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  <w:t>Тангенс от ъгъла на диелектричните загуби при 90 ºС, 50 Hz (триелектродна клетка, 2 mm разстояние между електродите)</w:t>
            </w:r>
          </w:p>
        </w:tc>
        <w:tc>
          <w:tcPr>
            <w:tcW w:w="2551" w:type="dxa"/>
          </w:tcPr>
          <w:p w14:paraId="3216EF41" w14:textId="2D57B01C" w:rsidR="000A2473" w:rsidRPr="000A2473" w:rsidRDefault="000A2473" w:rsidP="00A83823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</w:pPr>
            <w:r w:rsidRPr="000A2473"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  <w:t>≤ 0,0</w:t>
            </w:r>
            <w:r w:rsidR="00A83823"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  <w:t>05</w:t>
            </w:r>
          </w:p>
        </w:tc>
        <w:tc>
          <w:tcPr>
            <w:tcW w:w="3402" w:type="dxa"/>
          </w:tcPr>
          <w:p w14:paraId="34E5558C" w14:textId="77777777" w:rsidR="000A2473" w:rsidRPr="000A2473" w:rsidRDefault="000A2473" w:rsidP="00185D4F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</w:pPr>
          </w:p>
        </w:tc>
      </w:tr>
      <w:tr w:rsidR="000A2473" w:rsidRPr="000A2473" w14:paraId="3751C780" w14:textId="77777777" w:rsidTr="00185D4F">
        <w:tc>
          <w:tcPr>
            <w:tcW w:w="3681" w:type="dxa"/>
          </w:tcPr>
          <w:p w14:paraId="3F5B5E75" w14:textId="77777777" w:rsidR="000A2473" w:rsidRPr="000A2473" w:rsidRDefault="000A2473" w:rsidP="00185D4F">
            <w:pPr>
              <w:numPr>
                <w:ilvl w:val="0"/>
                <w:numId w:val="16"/>
              </w:numPr>
              <w:spacing w:before="0" w:after="0"/>
              <w:ind w:left="306" w:hanging="284"/>
              <w:contextualSpacing/>
              <w:jc w:val="left"/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</w:pPr>
            <w:r w:rsidRPr="000A2473"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  <w:t>Съдържание на PCB (ПХБ), ppm</w:t>
            </w:r>
          </w:p>
        </w:tc>
        <w:tc>
          <w:tcPr>
            <w:tcW w:w="2551" w:type="dxa"/>
          </w:tcPr>
          <w:p w14:paraId="2F43874C" w14:textId="77777777" w:rsidR="000A2473" w:rsidRPr="000A2473" w:rsidRDefault="000A2473" w:rsidP="00185D4F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</w:pPr>
            <w:r w:rsidRPr="000A2473"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  <w:t>не съдържа</w:t>
            </w:r>
          </w:p>
        </w:tc>
        <w:tc>
          <w:tcPr>
            <w:tcW w:w="3402" w:type="dxa"/>
          </w:tcPr>
          <w:p w14:paraId="4CAA2B73" w14:textId="77777777" w:rsidR="000A2473" w:rsidRPr="000A2473" w:rsidRDefault="000A2473" w:rsidP="00185D4F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</w:pPr>
          </w:p>
        </w:tc>
      </w:tr>
      <w:tr w:rsidR="000A2473" w:rsidRPr="000A2473" w14:paraId="62C856AD" w14:textId="77777777" w:rsidTr="00185D4F">
        <w:tc>
          <w:tcPr>
            <w:tcW w:w="3681" w:type="dxa"/>
          </w:tcPr>
          <w:p w14:paraId="575F427B" w14:textId="77777777" w:rsidR="000A2473" w:rsidRPr="000A2473" w:rsidRDefault="000A2473" w:rsidP="00185D4F">
            <w:pPr>
              <w:numPr>
                <w:ilvl w:val="0"/>
                <w:numId w:val="16"/>
              </w:numPr>
              <w:spacing w:before="0" w:after="0"/>
              <w:ind w:left="306" w:hanging="284"/>
              <w:contextualSpacing/>
              <w:jc w:val="left"/>
              <w:rPr>
                <w:rFonts w:ascii="Frutiger Next for EVN Light" w:eastAsia="Calibri" w:hAnsi="Frutiger Next for EVN Light"/>
                <w:sz w:val="19"/>
                <w:szCs w:val="19"/>
                <w:lang w:val="en-US" w:eastAsia="en-US"/>
              </w:rPr>
            </w:pPr>
            <w:r w:rsidRPr="000A2473"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  <w:t xml:space="preserve">Съдържание на РСА </w:t>
            </w:r>
          </w:p>
        </w:tc>
        <w:tc>
          <w:tcPr>
            <w:tcW w:w="2551" w:type="dxa"/>
          </w:tcPr>
          <w:p w14:paraId="7C863F5F" w14:textId="77777777" w:rsidR="000A2473" w:rsidRPr="000A2473" w:rsidRDefault="000A2473" w:rsidP="00185D4F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19"/>
                <w:szCs w:val="19"/>
                <w:lang w:val="en-US" w:eastAsia="en-US"/>
              </w:rPr>
            </w:pPr>
            <w:r w:rsidRPr="000A2473"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  <w:t>&lt; 3</w:t>
            </w:r>
            <w:r w:rsidRPr="000A2473">
              <w:rPr>
                <w:rFonts w:ascii="Frutiger Next for EVN Light" w:eastAsia="Calibri" w:hAnsi="Frutiger Next for EVN Light"/>
                <w:sz w:val="19"/>
                <w:szCs w:val="19"/>
                <w:lang w:val="en-US" w:eastAsia="en-US"/>
              </w:rPr>
              <w:t xml:space="preserve"> %</w:t>
            </w:r>
          </w:p>
        </w:tc>
        <w:tc>
          <w:tcPr>
            <w:tcW w:w="3402" w:type="dxa"/>
          </w:tcPr>
          <w:p w14:paraId="453A25C9" w14:textId="77777777" w:rsidR="000A2473" w:rsidRPr="000A2473" w:rsidRDefault="000A2473" w:rsidP="00185D4F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19"/>
                <w:szCs w:val="19"/>
                <w:lang w:eastAsia="en-US"/>
              </w:rPr>
            </w:pPr>
          </w:p>
        </w:tc>
      </w:tr>
    </w:tbl>
    <w:tbl>
      <w:tblPr>
        <w:tblStyle w:val="TableGrid"/>
        <w:tblW w:w="9781" w:type="dxa"/>
        <w:tblInd w:w="-142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1"/>
        <w:gridCol w:w="3578"/>
        <w:gridCol w:w="3972"/>
      </w:tblGrid>
      <w:tr w:rsidR="002F2D22" w:rsidRPr="000A2473" w14:paraId="433C8389" w14:textId="77777777" w:rsidTr="00E822A3">
        <w:tc>
          <w:tcPr>
            <w:tcW w:w="2231" w:type="dxa"/>
            <w:tcBorders>
              <w:bottom w:val="nil"/>
            </w:tcBorders>
          </w:tcPr>
          <w:p w14:paraId="48D50BC6" w14:textId="77777777" w:rsidR="002F2D22" w:rsidRPr="000A2473" w:rsidRDefault="002F2D22" w:rsidP="00E974E4">
            <w:pPr>
              <w:spacing w:before="240" w:after="0"/>
              <w:ind w:firstLine="0"/>
              <w:rPr>
                <w:rFonts w:ascii="Frutiger Next for EVN Light" w:hAnsi="Frutiger Next for EVN Light"/>
                <w:sz w:val="19"/>
                <w:szCs w:val="19"/>
              </w:rPr>
            </w:pPr>
            <w:r w:rsidRPr="000A2473">
              <w:rPr>
                <w:rFonts w:ascii="Frutiger Next for EVN Light" w:eastAsiaTheme="minorHAnsi" w:hAnsi="Frutiger Next for EVN Light" w:cstheme="minorBidi"/>
                <w:sz w:val="19"/>
                <w:szCs w:val="19"/>
                <w:lang w:eastAsia="en-US"/>
              </w:rPr>
              <w:t xml:space="preserve">Дата: </w:t>
            </w:r>
            <w:r w:rsidRPr="000A2473">
              <w:rPr>
                <w:rFonts w:ascii="Frutiger Next for EVN Light" w:eastAsiaTheme="minorHAnsi" w:hAnsi="Frutiger Next for EVN Light" w:cstheme="minorBidi"/>
                <w:sz w:val="19"/>
                <w:szCs w:val="19"/>
                <w:lang w:eastAsia="en-US"/>
              </w:rPr>
              <w:tab/>
            </w:r>
          </w:p>
        </w:tc>
        <w:tc>
          <w:tcPr>
            <w:tcW w:w="3578" w:type="dxa"/>
            <w:tcBorders>
              <w:bottom w:val="nil"/>
            </w:tcBorders>
          </w:tcPr>
          <w:p w14:paraId="30318418" w14:textId="77777777" w:rsidR="002F2D22" w:rsidRPr="000A2473" w:rsidRDefault="002F2D22" w:rsidP="00E974E4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240" w:after="0"/>
              <w:ind w:firstLine="0"/>
              <w:jc w:val="right"/>
              <w:rPr>
                <w:rFonts w:ascii="Frutiger Next for EVN Light" w:hAnsi="Frutiger Next for EVN Light" w:cstheme="minorHAnsi"/>
                <w:i/>
                <w:sz w:val="19"/>
                <w:szCs w:val="19"/>
              </w:rPr>
            </w:pPr>
            <w:r w:rsidRPr="000A2473">
              <w:rPr>
                <w:rFonts w:ascii="Frutiger Next for EVN Light" w:eastAsiaTheme="minorHAnsi" w:hAnsi="Frutiger Next for EVN Light" w:cstheme="minorBidi"/>
                <w:sz w:val="19"/>
                <w:szCs w:val="19"/>
                <w:lang w:eastAsia="en-US"/>
              </w:rPr>
              <w:t>Име, подпис, печат:</w:t>
            </w:r>
          </w:p>
        </w:tc>
        <w:tc>
          <w:tcPr>
            <w:tcW w:w="3972" w:type="dxa"/>
          </w:tcPr>
          <w:p w14:paraId="76A56C66" w14:textId="77777777" w:rsidR="002F2D22" w:rsidRPr="000A2473" w:rsidRDefault="002F2D22" w:rsidP="00F74308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rPr>
                <w:rFonts w:ascii="Frutiger Next for EVN Light" w:eastAsiaTheme="minorHAnsi" w:hAnsi="Frutiger Next for EVN Light" w:cstheme="minorBidi"/>
                <w:sz w:val="19"/>
                <w:szCs w:val="19"/>
                <w:lang w:eastAsia="en-US"/>
              </w:rPr>
            </w:pPr>
          </w:p>
        </w:tc>
      </w:tr>
    </w:tbl>
    <w:p w14:paraId="7870975F" w14:textId="77777777" w:rsidR="000956BE" w:rsidRPr="000A2473" w:rsidRDefault="000956BE" w:rsidP="00E974E4">
      <w:pPr>
        <w:pBdr>
          <w:top w:val="single" w:sz="4" w:space="1" w:color="auto"/>
        </w:pBdr>
        <w:spacing w:after="60"/>
        <w:ind w:firstLine="0"/>
        <w:jc w:val="left"/>
        <w:rPr>
          <w:rFonts w:ascii="Frutiger Next for EVN Light" w:eastAsiaTheme="minorHAnsi" w:hAnsi="Frutiger Next for EVN Light"/>
          <w:b/>
          <w:i/>
          <w:sz w:val="19"/>
          <w:szCs w:val="19"/>
          <w:lang w:eastAsia="en-US"/>
        </w:rPr>
      </w:pPr>
      <w:r w:rsidRPr="000A2473">
        <w:rPr>
          <w:rFonts w:ascii="Frutiger Next for EVN Light" w:eastAsiaTheme="minorHAnsi" w:hAnsi="Frutiger Next for EVN Light"/>
          <w:b/>
          <w:i/>
          <w:sz w:val="19"/>
          <w:szCs w:val="19"/>
          <w:lang w:eastAsia="en-US"/>
        </w:rPr>
        <w:lastRenderedPageBreak/>
        <w:t>Забележка:</w:t>
      </w:r>
    </w:p>
    <w:p w14:paraId="038EE9A0" w14:textId="6AAD99FE" w:rsidR="006927D9" w:rsidRPr="000A2473" w:rsidRDefault="000956BE" w:rsidP="00E974E4">
      <w:pPr>
        <w:pBdr>
          <w:top w:val="single" w:sz="4" w:space="1" w:color="auto"/>
        </w:pBdr>
        <w:spacing w:before="60" w:after="240"/>
        <w:ind w:firstLine="0"/>
        <w:rPr>
          <w:rFonts w:ascii="Frutiger Next for EVN Light" w:hAnsi="Frutiger Next for EVN Light"/>
          <w:b/>
          <w:sz w:val="19"/>
          <w:szCs w:val="19"/>
        </w:rPr>
      </w:pPr>
      <w:r w:rsidRPr="000A2473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 xml:space="preserve">За изпълнение на изискванията на възложителя ще се счита единствено предложен </w:t>
      </w:r>
      <w:r w:rsidR="000A2473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>продукт</w:t>
      </w:r>
      <w:r w:rsidRPr="000A2473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 xml:space="preserve">, с технически характеристики, попадащи в обхвата на изискуемите или с по-добри от тези характеристики, за които са определени минимални технически параметри. Предлагането на </w:t>
      </w:r>
      <w:r w:rsidR="000A2473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>продукт</w:t>
      </w:r>
      <w:r w:rsidRPr="000A2473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>, ко</w:t>
      </w:r>
      <w:r w:rsidR="000A2473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>й</w:t>
      </w:r>
      <w:r w:rsidRPr="000A2473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>то не покрива минималните технически характеристики</w:t>
      </w:r>
      <w:r w:rsidR="000A2473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 xml:space="preserve"> или липсата на изискуеми данни,</w:t>
      </w:r>
      <w:r w:rsidRPr="000A2473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 xml:space="preserve"> ще се счита за оферта, която не отговаря на предварително обявените условия за изпълнение на поръчката. </w:t>
      </w:r>
    </w:p>
    <w:sectPr w:rsidR="006927D9" w:rsidRPr="000A2473" w:rsidSect="00D202F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851" w:left="1134" w:header="425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6136F9" w14:textId="77777777" w:rsidR="00EA0621" w:rsidRDefault="00EA0621" w:rsidP="00B6125F">
      <w:r>
        <w:separator/>
      </w:r>
    </w:p>
  </w:endnote>
  <w:endnote w:type="continuationSeparator" w:id="0">
    <w:p w14:paraId="08C5CD99" w14:textId="77777777" w:rsidR="00EA0621" w:rsidRDefault="00EA0621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Next for EVN Light"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Frutiger Next for EVN Light" w:hAnsi="Frutiger Next for EVN Light"/>
        <w:sz w:val="20"/>
        <w:szCs w:val="20"/>
      </w:rPr>
      <w:id w:val="-790982179"/>
      <w:docPartObj>
        <w:docPartGallery w:val="Page Numbers (Bottom of Page)"/>
        <w:docPartUnique/>
      </w:docPartObj>
    </w:sdtPr>
    <w:sdtEndPr/>
    <w:sdtContent>
      <w:sdt>
        <w:sdtPr>
          <w:rPr>
            <w:rFonts w:ascii="Frutiger Next for EVN Light" w:hAnsi="Frutiger Next for EVN Light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6D2E678" w14:textId="4745CDB3" w:rsidR="00265AB0" w:rsidRPr="006144DC" w:rsidRDefault="006144DC" w:rsidP="006144DC">
            <w:pPr>
              <w:pStyle w:val="Footer"/>
              <w:ind w:right="-427"/>
              <w:jc w:val="right"/>
              <w:rPr>
                <w:lang w:val="en-US"/>
              </w:rPr>
            </w:pP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begin"/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instrText xml:space="preserve"> PAGE   \* MERGEFORMAT </w:instrTex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separate"/>
            </w:r>
            <w:r w:rsidR="00941A0D">
              <w:rPr>
                <w:rFonts w:ascii="Frutiger Next for EVN Light" w:hAnsi="Frutiger Next for EVN Light"/>
                <w:b/>
                <w:noProof/>
                <w:sz w:val="14"/>
                <w:szCs w:val="14"/>
                <w:lang w:val="en-US"/>
              </w:rPr>
              <w:t>1</w: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end"/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t>/</w: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begin"/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instrText xml:space="preserve"> NUMPAGES   \* MERGEFORMAT </w:instrTex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separate"/>
            </w:r>
            <w:r w:rsidR="00941A0D">
              <w:rPr>
                <w:rFonts w:ascii="Frutiger Next for EVN Light" w:hAnsi="Frutiger Next for EVN Light"/>
                <w:b/>
                <w:noProof/>
                <w:sz w:val="14"/>
                <w:szCs w:val="14"/>
                <w:lang w:val="en-US"/>
              </w:rPr>
              <w:t>2</w: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end"/>
            </w:r>
          </w:p>
        </w:sdtContent>
      </w:sdt>
    </w:sdtContent>
  </w:sdt>
  <w:p w14:paraId="63E037BF" w14:textId="77777777" w:rsidR="00BD1A58" w:rsidRDefault="00BD1A58" w:rsidP="00B612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9CAD31" w14:textId="77777777" w:rsidR="00764CCF" w:rsidRDefault="00764CCF" w:rsidP="00B6125F">
    <w:pPr>
      <w:pStyle w:val="Footer"/>
    </w:pPr>
  </w:p>
  <w:p w14:paraId="00AD2851" w14:textId="77777777"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EBC842" w14:textId="77777777" w:rsidR="00EA0621" w:rsidRDefault="00EA0621" w:rsidP="00B6125F">
      <w:r>
        <w:separator/>
      </w:r>
    </w:p>
  </w:footnote>
  <w:footnote w:type="continuationSeparator" w:id="0">
    <w:p w14:paraId="7F9DF096" w14:textId="77777777" w:rsidR="00EA0621" w:rsidRDefault="00EA0621" w:rsidP="00B6125F">
      <w:r>
        <w:continuationSeparator/>
      </w:r>
    </w:p>
  </w:footnote>
  <w:footnote w:id="1">
    <w:p w14:paraId="5C113299" w14:textId="77777777" w:rsidR="000A2473" w:rsidRPr="00A73ADC" w:rsidRDefault="000A2473" w:rsidP="000A2473">
      <w:pPr>
        <w:pStyle w:val="FootnoteText"/>
        <w:shd w:val="clear" w:color="auto" w:fill="D9D9D9" w:themeFill="background1" w:themeFillShade="D9"/>
        <w:ind w:firstLine="0"/>
        <w:jc w:val="both"/>
        <w:rPr>
          <w:rFonts w:ascii="Frutiger Next for EVN Light" w:hAnsi="Frutiger Next for EVN Light"/>
          <w:i/>
        </w:rPr>
      </w:pPr>
      <w:r w:rsidRPr="00A73ADC">
        <w:rPr>
          <w:rStyle w:val="FootnoteReference"/>
          <w:rFonts w:ascii="Frutiger Next for EVN Light" w:hAnsi="Frutiger Next for EVN Light"/>
          <w:b/>
          <w:sz w:val="28"/>
          <w:shd w:val="clear" w:color="auto" w:fill="D9D9D9" w:themeFill="background1" w:themeFillShade="D9"/>
        </w:rPr>
        <w:footnoteRef/>
      </w:r>
      <w:r w:rsidRPr="00A73ADC">
        <w:rPr>
          <w:rFonts w:ascii="Frutiger Next for EVN Light" w:hAnsi="Frutiger Next for EVN Light"/>
          <w:sz w:val="18"/>
          <w:shd w:val="clear" w:color="auto" w:fill="D9D9D9" w:themeFill="background1" w:themeFillShade="D9"/>
        </w:rPr>
        <w:t xml:space="preserve"> </w:t>
      </w:r>
      <w:r w:rsidRPr="00A73ADC">
        <w:rPr>
          <w:rFonts w:ascii="Frutiger Next for EVN Light" w:hAnsi="Frutiger Next for EVN Light"/>
          <w:i/>
          <w:sz w:val="18"/>
          <w:shd w:val="clear" w:color="auto" w:fill="D9D9D9" w:themeFill="background1" w:themeFillShade="D9"/>
        </w:rPr>
        <w:t>Посочват се всички изискуеми от възложителя данни за продукта (фирма доставчик, адрес на производител и производствена база, технически параметри и стандарти на продукта).</w:t>
      </w:r>
    </w:p>
  </w:footnote>
  <w:footnote w:id="2">
    <w:p w14:paraId="1ACEF8FE" w14:textId="77777777" w:rsidR="000A2473" w:rsidRPr="00023579" w:rsidRDefault="000A2473" w:rsidP="000A2473">
      <w:pPr>
        <w:pStyle w:val="FootnoteText"/>
        <w:shd w:val="clear" w:color="auto" w:fill="D9D9D9" w:themeFill="background1" w:themeFillShade="D9"/>
        <w:ind w:firstLine="0"/>
        <w:jc w:val="both"/>
      </w:pPr>
      <w:r w:rsidRPr="00023579">
        <w:rPr>
          <w:rStyle w:val="FootnoteReference"/>
          <w:rFonts w:ascii="Frutiger Next for EVN Light" w:hAnsi="Frutiger Next for EVN Light"/>
          <w:b/>
          <w:sz w:val="28"/>
        </w:rPr>
        <w:footnoteRef/>
      </w:r>
      <w:r>
        <w:t xml:space="preserve"> </w:t>
      </w:r>
      <w:r w:rsidRPr="00023579">
        <w:rPr>
          <w:rFonts w:ascii="Frutiger Next for EVN Light" w:hAnsi="Frutiger Next for EVN Light"/>
          <w:i/>
          <w:sz w:val="18"/>
        </w:rPr>
        <w:t>Посочват се стандарт и технически параметри на продукта в пълно съответствие с допустимите стойности, заложени от възложителя. Всяко отклонение от посочените допустими стойности ще се счита за неизпълнение на изискванията на възложителя.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CFF72B" w14:textId="77777777" w:rsidR="004F0CF0" w:rsidRDefault="004F0CF0" w:rsidP="006144DC">
    <w:pPr>
      <w:pStyle w:val="Header"/>
      <w:ind w:right="-427"/>
      <w:jc w:val="right"/>
    </w:pPr>
    <w:r>
      <w:rPr>
        <w:rFonts w:ascii="Arial Narrow" w:hAnsi="Arial Narrow"/>
        <w:noProof/>
        <w:sz w:val="20"/>
        <w:szCs w:val="20"/>
      </w:rPr>
      <w:drawing>
        <wp:inline distT="0" distB="0" distL="0" distR="0" wp14:anchorId="1916AC9A" wp14:editId="15E85CD3">
          <wp:extent cx="1065530" cy="461010"/>
          <wp:effectExtent l="0" t="0" r="1270" b="0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16BC6" w14:textId="77777777"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 w:val="20"/>
        <w:szCs w:val="20"/>
      </w:rPr>
      <w:drawing>
        <wp:inline distT="0" distB="0" distL="0" distR="0" wp14:anchorId="0E3DCC11" wp14:editId="73CA719A">
          <wp:extent cx="1065530" cy="461010"/>
          <wp:effectExtent l="0" t="0" r="1270" b="0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F65E0"/>
    <w:multiLevelType w:val="hybridMultilevel"/>
    <w:tmpl w:val="19BC9374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F192E"/>
    <w:multiLevelType w:val="hybridMultilevel"/>
    <w:tmpl w:val="756E5A0E"/>
    <w:lvl w:ilvl="0" w:tplc="02F2780A">
      <w:start w:val="3"/>
      <w:numFmt w:val="bullet"/>
      <w:lvlText w:val="-"/>
      <w:lvlJc w:val="left"/>
      <w:pPr>
        <w:ind w:left="1429" w:hanging="360"/>
      </w:pPr>
      <w:rPr>
        <w:rFonts w:ascii="Frutiger Next for EVN Light" w:eastAsia="Times New Roman" w:hAnsi="Frutiger Next for EVN Light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7520FA2"/>
    <w:multiLevelType w:val="hybridMultilevel"/>
    <w:tmpl w:val="F2624AC6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76C17"/>
    <w:multiLevelType w:val="hybridMultilevel"/>
    <w:tmpl w:val="FF68F1C0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0777A"/>
    <w:multiLevelType w:val="hybridMultilevel"/>
    <w:tmpl w:val="B35A1AF2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DA1420B"/>
    <w:multiLevelType w:val="hybridMultilevel"/>
    <w:tmpl w:val="AE267EAE"/>
    <w:lvl w:ilvl="0" w:tplc="CF22C444">
      <w:start w:val="1"/>
      <w:numFmt w:val="bullet"/>
      <w:lvlText w:val="-"/>
      <w:lvlJc w:val="left"/>
      <w:pPr>
        <w:ind w:left="720" w:hanging="360"/>
      </w:pPr>
      <w:rPr>
        <w:rFonts w:ascii="Frutiger Next for EVN Light" w:eastAsia="Times New Roman" w:hAnsi="Frutiger Next for EVN Light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7124FC"/>
    <w:multiLevelType w:val="hybridMultilevel"/>
    <w:tmpl w:val="367CA71A"/>
    <w:lvl w:ilvl="0" w:tplc="3E103F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EF6A0F"/>
    <w:multiLevelType w:val="hybridMultilevel"/>
    <w:tmpl w:val="11F2C682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1" w15:restartNumberingAfterBreak="0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4" w15:restartNumberingAfterBreak="0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E4B07E5"/>
    <w:multiLevelType w:val="hybridMultilevel"/>
    <w:tmpl w:val="08DC26D0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5D363F7"/>
    <w:multiLevelType w:val="hybridMultilevel"/>
    <w:tmpl w:val="7794D5AE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8456F3"/>
    <w:multiLevelType w:val="hybridMultilevel"/>
    <w:tmpl w:val="F50EC80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0"/>
  </w:num>
  <w:num w:numId="3">
    <w:abstractNumId w:val="20"/>
  </w:num>
  <w:num w:numId="4">
    <w:abstractNumId w:val="12"/>
  </w:num>
  <w:num w:numId="5">
    <w:abstractNumId w:val="15"/>
  </w:num>
  <w:num w:numId="6">
    <w:abstractNumId w:val="6"/>
  </w:num>
  <w:num w:numId="7">
    <w:abstractNumId w:val="19"/>
  </w:num>
  <w:num w:numId="8">
    <w:abstractNumId w:val="14"/>
  </w:num>
  <w:num w:numId="9">
    <w:abstractNumId w:val="16"/>
  </w:num>
  <w:num w:numId="10">
    <w:abstractNumId w:val="11"/>
  </w:num>
  <w:num w:numId="11">
    <w:abstractNumId w:val="13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13"/>
  </w:num>
  <w:num w:numId="14">
    <w:abstractNumId w:val="10"/>
  </w:num>
  <w:num w:numId="15">
    <w:abstractNumId w:val="2"/>
  </w:num>
  <w:num w:numId="16">
    <w:abstractNumId w:val="7"/>
  </w:num>
  <w:num w:numId="17">
    <w:abstractNumId w:val="22"/>
  </w:num>
  <w:num w:numId="18">
    <w:abstractNumId w:val="9"/>
  </w:num>
  <w:num w:numId="19">
    <w:abstractNumId w:val="5"/>
  </w:num>
  <w:num w:numId="20">
    <w:abstractNumId w:val="4"/>
  </w:num>
  <w:num w:numId="21">
    <w:abstractNumId w:val="1"/>
  </w:num>
  <w:num w:numId="22">
    <w:abstractNumId w:val="3"/>
  </w:num>
  <w:num w:numId="23">
    <w:abstractNumId w:val="18"/>
  </w:num>
  <w:num w:numId="24">
    <w:abstractNumId w:val="21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A58"/>
    <w:rsid w:val="00001169"/>
    <w:rsid w:val="000073C7"/>
    <w:rsid w:val="00023579"/>
    <w:rsid w:val="000244D3"/>
    <w:rsid w:val="00031187"/>
    <w:rsid w:val="00052106"/>
    <w:rsid w:val="000528B8"/>
    <w:rsid w:val="00053C8B"/>
    <w:rsid w:val="000562BF"/>
    <w:rsid w:val="000719DA"/>
    <w:rsid w:val="0008398C"/>
    <w:rsid w:val="00091CEB"/>
    <w:rsid w:val="000956BE"/>
    <w:rsid w:val="000A14D6"/>
    <w:rsid w:val="000A2473"/>
    <w:rsid w:val="000A604F"/>
    <w:rsid w:val="000B7FFE"/>
    <w:rsid w:val="000D0596"/>
    <w:rsid w:val="000D2E9B"/>
    <w:rsid w:val="000D64AF"/>
    <w:rsid w:val="000F2BDB"/>
    <w:rsid w:val="001009B1"/>
    <w:rsid w:val="001013B4"/>
    <w:rsid w:val="001069EC"/>
    <w:rsid w:val="00111A4D"/>
    <w:rsid w:val="00115A56"/>
    <w:rsid w:val="001173BA"/>
    <w:rsid w:val="001263E4"/>
    <w:rsid w:val="001329A2"/>
    <w:rsid w:val="00134624"/>
    <w:rsid w:val="001425C5"/>
    <w:rsid w:val="00142929"/>
    <w:rsid w:val="00143C61"/>
    <w:rsid w:val="001471C1"/>
    <w:rsid w:val="00147EC8"/>
    <w:rsid w:val="00153065"/>
    <w:rsid w:val="00174B17"/>
    <w:rsid w:val="00180196"/>
    <w:rsid w:val="00183247"/>
    <w:rsid w:val="0018344A"/>
    <w:rsid w:val="00185C7A"/>
    <w:rsid w:val="00192C7F"/>
    <w:rsid w:val="00196640"/>
    <w:rsid w:val="001A2B3D"/>
    <w:rsid w:val="001B11FA"/>
    <w:rsid w:val="001B54A7"/>
    <w:rsid w:val="001C1EC5"/>
    <w:rsid w:val="001C4E39"/>
    <w:rsid w:val="001C6169"/>
    <w:rsid w:val="001D3715"/>
    <w:rsid w:val="001E52D7"/>
    <w:rsid w:val="001E7D7F"/>
    <w:rsid w:val="001F042E"/>
    <w:rsid w:val="001F7C72"/>
    <w:rsid w:val="00207674"/>
    <w:rsid w:val="00215230"/>
    <w:rsid w:val="0021553E"/>
    <w:rsid w:val="00216BDA"/>
    <w:rsid w:val="0024448C"/>
    <w:rsid w:val="002454BB"/>
    <w:rsid w:val="002475EB"/>
    <w:rsid w:val="00265AB0"/>
    <w:rsid w:val="00266767"/>
    <w:rsid w:val="00277DE5"/>
    <w:rsid w:val="00293C24"/>
    <w:rsid w:val="00293CCA"/>
    <w:rsid w:val="00296F7A"/>
    <w:rsid w:val="002A44D7"/>
    <w:rsid w:val="002C29E2"/>
    <w:rsid w:val="002D1601"/>
    <w:rsid w:val="002E0E1C"/>
    <w:rsid w:val="002F2D22"/>
    <w:rsid w:val="00311438"/>
    <w:rsid w:val="003137CF"/>
    <w:rsid w:val="0031428D"/>
    <w:rsid w:val="00320177"/>
    <w:rsid w:val="003270A3"/>
    <w:rsid w:val="00330CE3"/>
    <w:rsid w:val="00336671"/>
    <w:rsid w:val="00336B92"/>
    <w:rsid w:val="00337AEC"/>
    <w:rsid w:val="00340370"/>
    <w:rsid w:val="00340BE8"/>
    <w:rsid w:val="00343AF1"/>
    <w:rsid w:val="00352FCE"/>
    <w:rsid w:val="0035350E"/>
    <w:rsid w:val="00374603"/>
    <w:rsid w:val="003835C9"/>
    <w:rsid w:val="00392F82"/>
    <w:rsid w:val="003974D4"/>
    <w:rsid w:val="003A1748"/>
    <w:rsid w:val="003C21E3"/>
    <w:rsid w:val="003C31CE"/>
    <w:rsid w:val="003C427C"/>
    <w:rsid w:val="003D50E0"/>
    <w:rsid w:val="003F40DE"/>
    <w:rsid w:val="003F4AFC"/>
    <w:rsid w:val="003F7B0E"/>
    <w:rsid w:val="00401007"/>
    <w:rsid w:val="0040178D"/>
    <w:rsid w:val="00405177"/>
    <w:rsid w:val="0041205E"/>
    <w:rsid w:val="0043663D"/>
    <w:rsid w:val="00450AFE"/>
    <w:rsid w:val="004553D7"/>
    <w:rsid w:val="00461414"/>
    <w:rsid w:val="00472AD3"/>
    <w:rsid w:val="00473BFD"/>
    <w:rsid w:val="00487463"/>
    <w:rsid w:val="00491BAE"/>
    <w:rsid w:val="0049220D"/>
    <w:rsid w:val="00492BD2"/>
    <w:rsid w:val="004A0299"/>
    <w:rsid w:val="004B0205"/>
    <w:rsid w:val="004B0341"/>
    <w:rsid w:val="004B4D80"/>
    <w:rsid w:val="004D2AE9"/>
    <w:rsid w:val="004D5103"/>
    <w:rsid w:val="004E1667"/>
    <w:rsid w:val="004E439B"/>
    <w:rsid w:val="004F0CF0"/>
    <w:rsid w:val="004F3F0A"/>
    <w:rsid w:val="00500BE1"/>
    <w:rsid w:val="0051583D"/>
    <w:rsid w:val="005235B7"/>
    <w:rsid w:val="00527696"/>
    <w:rsid w:val="00535C7B"/>
    <w:rsid w:val="00535D42"/>
    <w:rsid w:val="00551A86"/>
    <w:rsid w:val="00562378"/>
    <w:rsid w:val="00570898"/>
    <w:rsid w:val="005710EF"/>
    <w:rsid w:val="005738DC"/>
    <w:rsid w:val="00575183"/>
    <w:rsid w:val="0058245B"/>
    <w:rsid w:val="00582503"/>
    <w:rsid w:val="00583040"/>
    <w:rsid w:val="005859D0"/>
    <w:rsid w:val="00587128"/>
    <w:rsid w:val="00595ED6"/>
    <w:rsid w:val="00597A53"/>
    <w:rsid w:val="005A06EE"/>
    <w:rsid w:val="005A0C6B"/>
    <w:rsid w:val="005A43BA"/>
    <w:rsid w:val="005A4860"/>
    <w:rsid w:val="005B28C7"/>
    <w:rsid w:val="005C71E8"/>
    <w:rsid w:val="005D0C0F"/>
    <w:rsid w:val="005E4987"/>
    <w:rsid w:val="0060655B"/>
    <w:rsid w:val="006144DC"/>
    <w:rsid w:val="00616849"/>
    <w:rsid w:val="00617F4F"/>
    <w:rsid w:val="00624AF3"/>
    <w:rsid w:val="006311FD"/>
    <w:rsid w:val="00642515"/>
    <w:rsid w:val="00645467"/>
    <w:rsid w:val="00655532"/>
    <w:rsid w:val="00674AE4"/>
    <w:rsid w:val="006768ED"/>
    <w:rsid w:val="006826E3"/>
    <w:rsid w:val="00692370"/>
    <w:rsid w:val="006927D9"/>
    <w:rsid w:val="00694A02"/>
    <w:rsid w:val="006A10E3"/>
    <w:rsid w:val="006B19FE"/>
    <w:rsid w:val="006B7776"/>
    <w:rsid w:val="006C38EC"/>
    <w:rsid w:val="006C6D6C"/>
    <w:rsid w:val="006D50C9"/>
    <w:rsid w:val="006D7C0A"/>
    <w:rsid w:val="00706281"/>
    <w:rsid w:val="00712515"/>
    <w:rsid w:val="00717671"/>
    <w:rsid w:val="0072697A"/>
    <w:rsid w:val="00733A0A"/>
    <w:rsid w:val="00736AD1"/>
    <w:rsid w:val="00742F1B"/>
    <w:rsid w:val="0075042B"/>
    <w:rsid w:val="00752335"/>
    <w:rsid w:val="007542E8"/>
    <w:rsid w:val="007603FA"/>
    <w:rsid w:val="00764CCF"/>
    <w:rsid w:val="00770DA0"/>
    <w:rsid w:val="007802E4"/>
    <w:rsid w:val="00786F79"/>
    <w:rsid w:val="00794038"/>
    <w:rsid w:val="007B3C74"/>
    <w:rsid w:val="007C5E20"/>
    <w:rsid w:val="007C6331"/>
    <w:rsid w:val="007D1682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7F5375"/>
    <w:rsid w:val="00812778"/>
    <w:rsid w:val="00814872"/>
    <w:rsid w:val="00821E1F"/>
    <w:rsid w:val="00823D32"/>
    <w:rsid w:val="00827400"/>
    <w:rsid w:val="00834315"/>
    <w:rsid w:val="008419E4"/>
    <w:rsid w:val="00873AE7"/>
    <w:rsid w:val="00874ABE"/>
    <w:rsid w:val="008816A4"/>
    <w:rsid w:val="00884CF4"/>
    <w:rsid w:val="00885666"/>
    <w:rsid w:val="00890C83"/>
    <w:rsid w:val="008A4D33"/>
    <w:rsid w:val="008C19D6"/>
    <w:rsid w:val="008C6C56"/>
    <w:rsid w:val="008C7BD3"/>
    <w:rsid w:val="008E1346"/>
    <w:rsid w:val="00907219"/>
    <w:rsid w:val="00914837"/>
    <w:rsid w:val="00931B32"/>
    <w:rsid w:val="00940BA5"/>
    <w:rsid w:val="00941A0D"/>
    <w:rsid w:val="009478F6"/>
    <w:rsid w:val="00955D8B"/>
    <w:rsid w:val="009613C4"/>
    <w:rsid w:val="0098586D"/>
    <w:rsid w:val="00995B0A"/>
    <w:rsid w:val="009A0C5C"/>
    <w:rsid w:val="009A78F7"/>
    <w:rsid w:val="009C6880"/>
    <w:rsid w:val="009D2B43"/>
    <w:rsid w:val="009D32F9"/>
    <w:rsid w:val="009D7CAA"/>
    <w:rsid w:val="009E048C"/>
    <w:rsid w:val="009E457F"/>
    <w:rsid w:val="009E5D32"/>
    <w:rsid w:val="009F4E19"/>
    <w:rsid w:val="00A03B97"/>
    <w:rsid w:val="00A23ACA"/>
    <w:rsid w:val="00A363E2"/>
    <w:rsid w:val="00A37324"/>
    <w:rsid w:val="00A43F72"/>
    <w:rsid w:val="00A50E65"/>
    <w:rsid w:val="00A513F0"/>
    <w:rsid w:val="00A51BBC"/>
    <w:rsid w:val="00A63B63"/>
    <w:rsid w:val="00A64F8C"/>
    <w:rsid w:val="00A66D7A"/>
    <w:rsid w:val="00A73ADC"/>
    <w:rsid w:val="00A74D53"/>
    <w:rsid w:val="00A77A74"/>
    <w:rsid w:val="00A83823"/>
    <w:rsid w:val="00A87004"/>
    <w:rsid w:val="00A9180F"/>
    <w:rsid w:val="00A91FA7"/>
    <w:rsid w:val="00A976C5"/>
    <w:rsid w:val="00AA1760"/>
    <w:rsid w:val="00AB5FB5"/>
    <w:rsid w:val="00AB6977"/>
    <w:rsid w:val="00AB6CDE"/>
    <w:rsid w:val="00AC134D"/>
    <w:rsid w:val="00AD5A38"/>
    <w:rsid w:val="00AD6279"/>
    <w:rsid w:val="00AE1F41"/>
    <w:rsid w:val="00AE2F7D"/>
    <w:rsid w:val="00AE404F"/>
    <w:rsid w:val="00AE57EA"/>
    <w:rsid w:val="00AF55E9"/>
    <w:rsid w:val="00B023C6"/>
    <w:rsid w:val="00B175F2"/>
    <w:rsid w:val="00B20859"/>
    <w:rsid w:val="00B40279"/>
    <w:rsid w:val="00B40B79"/>
    <w:rsid w:val="00B6125F"/>
    <w:rsid w:val="00B73968"/>
    <w:rsid w:val="00B750AE"/>
    <w:rsid w:val="00B77A54"/>
    <w:rsid w:val="00B941D6"/>
    <w:rsid w:val="00B977B4"/>
    <w:rsid w:val="00BA5B8A"/>
    <w:rsid w:val="00BC6743"/>
    <w:rsid w:val="00BD1A58"/>
    <w:rsid w:val="00BD26DB"/>
    <w:rsid w:val="00BE30CF"/>
    <w:rsid w:val="00BE4733"/>
    <w:rsid w:val="00BF4053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0CB0"/>
    <w:rsid w:val="00C41AB2"/>
    <w:rsid w:val="00C42AAC"/>
    <w:rsid w:val="00C4567B"/>
    <w:rsid w:val="00C460FB"/>
    <w:rsid w:val="00C546D8"/>
    <w:rsid w:val="00C7052B"/>
    <w:rsid w:val="00C8422E"/>
    <w:rsid w:val="00C92D02"/>
    <w:rsid w:val="00C95C62"/>
    <w:rsid w:val="00C968FD"/>
    <w:rsid w:val="00CD6C19"/>
    <w:rsid w:val="00CE2092"/>
    <w:rsid w:val="00CE2FE5"/>
    <w:rsid w:val="00CF3666"/>
    <w:rsid w:val="00CF4D61"/>
    <w:rsid w:val="00CF5074"/>
    <w:rsid w:val="00D148A6"/>
    <w:rsid w:val="00D200A5"/>
    <w:rsid w:val="00D202F3"/>
    <w:rsid w:val="00D20C65"/>
    <w:rsid w:val="00D550F3"/>
    <w:rsid w:val="00D57B2C"/>
    <w:rsid w:val="00D9095A"/>
    <w:rsid w:val="00DA7486"/>
    <w:rsid w:val="00DC6D94"/>
    <w:rsid w:val="00DD3F8B"/>
    <w:rsid w:val="00DD77A2"/>
    <w:rsid w:val="00DD79C7"/>
    <w:rsid w:val="00DE0A83"/>
    <w:rsid w:val="00DF1131"/>
    <w:rsid w:val="00E33654"/>
    <w:rsid w:val="00E41300"/>
    <w:rsid w:val="00E44D7A"/>
    <w:rsid w:val="00E47239"/>
    <w:rsid w:val="00E52A46"/>
    <w:rsid w:val="00E5497D"/>
    <w:rsid w:val="00E652C2"/>
    <w:rsid w:val="00E73817"/>
    <w:rsid w:val="00E768B3"/>
    <w:rsid w:val="00E822A3"/>
    <w:rsid w:val="00E86296"/>
    <w:rsid w:val="00E93792"/>
    <w:rsid w:val="00E974E4"/>
    <w:rsid w:val="00EA0621"/>
    <w:rsid w:val="00EA7180"/>
    <w:rsid w:val="00EB2A29"/>
    <w:rsid w:val="00EB761F"/>
    <w:rsid w:val="00EC0A78"/>
    <w:rsid w:val="00EE3461"/>
    <w:rsid w:val="00EF06AA"/>
    <w:rsid w:val="00F163E3"/>
    <w:rsid w:val="00F22385"/>
    <w:rsid w:val="00F40719"/>
    <w:rsid w:val="00F54BD6"/>
    <w:rsid w:val="00F711B4"/>
    <w:rsid w:val="00F74308"/>
    <w:rsid w:val="00F81607"/>
    <w:rsid w:val="00F83B65"/>
    <w:rsid w:val="00F87C24"/>
    <w:rsid w:val="00F92541"/>
    <w:rsid w:val="00F96EDC"/>
    <w:rsid w:val="00FC1E7F"/>
    <w:rsid w:val="00FC761B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5"/>
    <o:shapelayout v:ext="edit">
      <o:idmap v:ext="edit" data="1"/>
    </o:shapelayout>
  </w:shapeDefaults>
  <w:decimalSymbol w:val="."/>
  <w:listSeparator w:val=","/>
  <w14:docId w14:val="69B60277"/>
  <w15:docId w15:val="{1E030C54-D93A-4606-9EEB-965C49A45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25F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9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742F1B"/>
    <w:pPr>
      <w:spacing w:after="0" w:line="240" w:lineRule="exact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587128"/>
    <w:pPr>
      <w:spacing w:after="0" w:line="240" w:lineRule="exact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839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39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398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9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98C"/>
    <w:rPr>
      <w:rFonts w:ascii="Times New Roman" w:eastAsia="Times New Roman" w:hAnsi="Times New Roman" w:cs="Times New Roman"/>
      <w:b/>
      <w:bCs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D016D-54FF-421E-9A84-2A6A7A74B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E44D1457.dotm</Template>
  <TotalTime>31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Tchalakov Vladimir</cp:lastModifiedBy>
  <cp:revision>52</cp:revision>
  <cp:lastPrinted>2018-06-11T10:54:00Z</cp:lastPrinted>
  <dcterms:created xsi:type="dcterms:W3CDTF">2019-06-18T14:07:00Z</dcterms:created>
  <dcterms:modified xsi:type="dcterms:W3CDTF">2020-03-13T09:53:00Z</dcterms:modified>
</cp:coreProperties>
</file>