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F" w:rsidRPr="008064CD" w:rsidRDefault="00F7740E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-174928</wp:posOffset>
            </wp:positionV>
            <wp:extent cx="971429" cy="419048"/>
            <wp:effectExtent l="0" t="0" r="63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349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7A0E70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421929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bg-BG"/>
              </w:rPr>
              <w:t>ЕЛЕКТРОРАЗПРЕДЕЛЕНИЕ ЮГ ЕАД</w:t>
            </w:r>
          </w:p>
        </w:tc>
      </w:tr>
      <w:tr w:rsidR="00B8517F" w:rsidRPr="008064CD" w:rsidTr="00E9110A">
        <w:trPr>
          <w:trHeight w:val="485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B8517F" w:rsidRPr="00A57D11" w:rsidRDefault="007A0E70" w:rsidP="00A57D11">
            <w:pPr>
              <w:spacing w:line="240" w:lineRule="auto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№ 571-ЕР-19-МР-С-З, с предмет: </w:t>
            </w:r>
            <w:r w:rsidR="00A57D11"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>Ремонт ВСН Качулка - участък след ПБ „</w:t>
            </w:r>
            <w:proofErr w:type="spellStart"/>
            <w:r w:rsidR="00A57D11"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>Трафо</w:t>
            </w:r>
            <w:proofErr w:type="spellEnd"/>
            <w:r w:rsidR="00A57D11"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Табелите" до стълб №163 и отклонение от стълб №163 до ТП "</w:t>
            </w:r>
            <w:proofErr w:type="spellStart"/>
            <w:r w:rsidR="00A57D11"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>Овцекомплекс</w:t>
            </w:r>
            <w:proofErr w:type="spellEnd"/>
            <w:r w:rsidR="00A57D11" w:rsidRPr="00A57D11">
              <w:rPr>
                <w:rFonts w:ascii="Frutiger Next for EVN Light" w:hAnsi="Frutiger Next for EVN Light" w:cs="Times New Roman"/>
                <w:sz w:val="20"/>
                <w:szCs w:val="20"/>
              </w:rPr>
              <w:t>"</w:t>
            </w:r>
          </w:p>
        </w:tc>
      </w:tr>
    </w:tbl>
    <w:p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46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rPr>
          <w:trHeight w:val="1372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rPr>
          <w:trHeight w:val="15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:rsidR="00B8517F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  <w:p w:rsidR="001C2390" w:rsidRPr="008064CD" w:rsidRDefault="001C2390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Факс: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1C2390" w:rsidRPr="008064CD" w:rsidRDefault="001C2390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 моля, посочете ролята на икономическия оператор в обединението (ръководител на 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б) моля, посочете другите икономически оператори, с които участват заедно в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в): 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="00741C2F" w:rsidRPr="001921AD">
        <w:rPr>
          <w:rStyle w:val="a5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1272D" w:rsidRPr="008064CD" w:rsidRDefault="00B1272D" w:rsidP="00B1272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  <w:r w:rsidR="008E7F1A" w:rsidRPr="001921AD">
        <w:rPr>
          <w:rStyle w:val="a5"/>
          <w:rFonts w:ascii="Frutiger Next for EVN Light" w:hAnsi="Frutiger Next for EVN Light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Основания за отстраняване по чл. 54, ал.1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rPr>
          <w:trHeight w:val="16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1. </w:t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осъдени ли са с влязла в сила присъда за престъпление по чл. 108а, чл. 159а-159г, чл. 172, чл. 192а, чл. 194-217, чл. 219-252, чл. 253-260, чл. 301-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307, чл. 321, чл. 321а и чл. 352-353е от Наказателния кодекс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т.1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2.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осъдени ли са с влязла в сила присъда за престъпление, аналогично на тези по т. 1, в друга държава членка или трета страна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 1, т. 2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585"/>
        </w:trPr>
        <w:tc>
          <w:tcPr>
            <w:tcW w:w="4644" w:type="dxa"/>
            <w:shd w:val="clear" w:color="auto" w:fill="auto"/>
          </w:tcPr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моля посочете: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 xml:space="preserve">а) дата на присъдата, състав на престъпление по Наказателния кодекс; </w:t>
            </w:r>
          </w:p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б) посочете лицето, което е осъдено;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a) дата:[   ], основание по НК:[   ]</w:t>
            </w:r>
            <w:r w:rsidRPr="008064CD">
              <w:rPr>
                <w:rFonts w:ascii="Frutiger Next for EVN Light" w:hAnsi="Frutiger Next for EVN Light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б) 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Икономическият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има ли задължения за данъци и задължителни осигурителни вноски по смисъла на чл. 162, ал.2, т.1 от Данъчно-осигурителния процесуален кодекс и лихвите по тях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т.3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7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lastRenderedPageBreak/>
              <w:t xml:space="preserve">Ако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„да“,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моля посочете: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а) съответната страна или държава членка;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 размера на дължимата сума;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pStyle w:val="Tiret1"/>
              <w:numPr>
                <w:ilvl w:val="0"/>
                <w:numId w:val="0"/>
              </w:numPr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</w:pPr>
            <w:r w:rsidRPr="008064CD"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  <w:lastRenderedPageBreak/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Социалноосигурителни</w:t>
            </w:r>
            <w:proofErr w:type="spellEnd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 вноски</w:t>
            </w:r>
          </w:p>
        </w:tc>
      </w:tr>
      <w:tr w:rsidR="00B8517F" w:rsidRPr="008064CD" w:rsidTr="00E9110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Tiret0"/>
              <w:numPr>
                <w:ilvl w:val="0"/>
                <w:numId w:val="0"/>
              </w:numPr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eastAsiaTheme="minorEastAsia" w:hAnsi="Frutiger Next for EVN Light"/>
                <w:color w:val="222222"/>
                <w:sz w:val="20"/>
                <w:szCs w:val="20"/>
                <w:lang w:eastAsia="zh-CN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Ако „да“, моля, опишете подробно: [……]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 [……]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г) [] Да [] Не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Ако „да“, моля, опишете подробно: [……]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4.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 участвал ли е в пазарни консултации по чл. 44 от ЗОП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или участвал ли е по друг начин в подготовката на обществената поръчка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във </w:t>
            </w:r>
            <w:proofErr w:type="spellStart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вр</w:t>
            </w:r>
            <w:proofErr w:type="spellEnd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. с чл. 54, ал.1, т. 4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5. Може ли и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кономическият оператор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 да потвърди, че: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а) не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5, б. „а“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8E7F1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б) не 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укрил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изискваща се информация, свързана с удостоверяване липсата на основания за отстраняване или изпъл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нението на критериите за подбор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чл. 54, ал.1, т. 5, б. „б“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а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>)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 xml:space="preserve">)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  <w:lang w:eastAsia="en-US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извършил ли е  установено с влязло в сила наказателно постановление или съдебно решение, нарушение на </w:t>
            </w:r>
            <w:hyperlink r:id="rId9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61, ал. 1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0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62, ал. 1 или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1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63, ал. 1 или 2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2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118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3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128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4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228, ал.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5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245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 </w:t>
            </w:r>
            <w:hyperlink r:id="rId16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301 - 305 от Кодекса на труда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или </w:t>
            </w:r>
            <w:hyperlink r:id="rId17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13, ал. 1 от Закона за трудовата миграция и трудовата мобилност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 или аналогични задължения, установени с акт на компетентен орган, съгласно законодателството на държавата, в която участникът е установен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6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lastRenderedPageBreak/>
              <w:t>[] Да [] Не</w:t>
            </w:r>
          </w:p>
        </w:tc>
      </w:tr>
      <w:tr w:rsidR="00B8517F" w:rsidRPr="008064CD" w:rsidTr="00E9110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 опишете предприетите мерки: [……]</w:t>
            </w:r>
          </w:p>
        </w:tc>
      </w:tr>
      <w:tr w:rsidR="00B8517F" w:rsidRPr="008064CD" w:rsidTr="00E9110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3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За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налице ли е 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конфликт на интереси</w:t>
            </w:r>
            <w:r w:rsidR="001921AD">
              <w:rPr>
                <w:rFonts w:ascii="Frutiger Next for EVN Light" w:hAnsi="Frutiger Next for EVN Light"/>
                <w:b/>
                <w:sz w:val="20"/>
                <w:szCs w:val="20"/>
              </w:rPr>
              <w:t xml:space="preserve"> п</w:t>
            </w:r>
            <w:r w:rsidR="001921AD" w:rsidRPr="001921AD">
              <w:rPr>
                <w:rFonts w:ascii="Frutiger Next for EVN Light" w:hAnsi="Frutiger Next for EVN Light"/>
                <w:b/>
                <w:sz w:val="20"/>
                <w:szCs w:val="20"/>
              </w:rPr>
              <w:t>о смисъла на § 2, т. 21 от ДР на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, който не може да бъде отстранен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чл. 54, ал.1, т. 7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9854FA">
            <w:pPr>
              <w:pStyle w:val="SectionTitle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Специфични национални основания за отстраняване: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По отношение на икономическия оператор налице ли са специфичните национални основания за отстраняване, посочени в обявата ?</w:t>
            </w:r>
            <w:r w:rsidRPr="001921AD">
              <w:rPr>
                <w:rStyle w:val="a5"/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footnoteReference w:id="3"/>
            </w:r>
            <w:r w:rsidRPr="001921AD">
              <w:rPr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t xml:space="preserve">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икономическият оператор предприел ли е мерки за надеждност ?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 xml:space="preserve"> 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</w:tc>
      </w:tr>
    </w:tbl>
    <w:p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 xml:space="preserve">ЧАСТ ТРЕТА </w:t>
      </w:r>
    </w:p>
    <w:p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КРИТЕРИИ ЗА ПОДБОР</w:t>
      </w:r>
      <w:r w:rsidR="003E6080" w:rsidRPr="008064CD">
        <w:rPr>
          <w:rStyle w:val="a5"/>
          <w:rFonts w:ascii="Frutiger Next for EVN Light" w:hAnsi="Frutiger Next for EVN Light"/>
          <w:sz w:val="20"/>
          <w:szCs w:val="20"/>
        </w:rPr>
        <w:footnoteReference w:id="4"/>
      </w:r>
      <w:r w:rsidRPr="008064CD">
        <w:rPr>
          <w:rFonts w:ascii="Frutiger Next for EVN Light" w:hAnsi="Frutiger Next for EVN Light"/>
          <w:sz w:val="20"/>
          <w:szCs w:val="20"/>
        </w:rPr>
        <w:t xml:space="preserve"> </w:t>
      </w:r>
    </w:p>
    <w:p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Годност</w:t>
      </w:r>
      <w:r w:rsidR="008E3FEF" w:rsidRPr="008064CD">
        <w:rPr>
          <w:rFonts w:ascii="Frutiger Next for EVN Light" w:hAnsi="Frutiger Next for EVN Light"/>
          <w:sz w:val="20"/>
          <w:szCs w:val="20"/>
        </w:rPr>
        <w:t xml:space="preserve"> (ПРАВОСПОСОБНОСТ ЗА УПРАЖНЯВАНЕ НА ПРОФЕСИОНАЛНА ДЕЙНОСТ)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E3FEF" w:rsidRPr="008064CD" w:rsidTr="003A4D67">
        <w:tc>
          <w:tcPr>
            <w:tcW w:w="4644" w:type="dxa"/>
            <w:shd w:val="clear" w:color="auto" w:fill="auto"/>
          </w:tcPr>
          <w:p w:rsidR="008E3FEF" w:rsidRPr="008064CD" w:rsidRDefault="008E3FEF" w:rsidP="003A4D67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:rsidR="008E3FEF" w:rsidRPr="008064CD" w:rsidRDefault="008E3FEF" w:rsidP="003A4D67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ОТГОВОР:</w:t>
            </w:r>
          </w:p>
        </w:tc>
      </w:tr>
      <w:tr w:rsidR="009854FA" w:rsidRPr="008064CD" w:rsidTr="003A4D67">
        <w:tc>
          <w:tcPr>
            <w:tcW w:w="4644" w:type="dxa"/>
            <w:shd w:val="clear" w:color="auto" w:fill="auto"/>
          </w:tcPr>
          <w:p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Икономическият оператор </w:t>
            </w:r>
            <w:r w:rsidR="009854FA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вписан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ли е </w:t>
            </w:r>
            <w:r w:rsidR="009854FA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в съответния професионален или търговски регистър в държавата членка, в която е установен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: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чл. 60, ал.1 от ЗОП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  <w:lang w:val="en-US"/>
              </w:rPr>
              <w:t>)</w:t>
            </w:r>
          </w:p>
          <w:p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[…] </w:t>
            </w:r>
          </w:p>
          <w:p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(уеб адрес, орган или служба, издаващи документа): </w:t>
            </w:r>
          </w:p>
          <w:p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[……][……][……][……]</w:t>
            </w:r>
          </w:p>
        </w:tc>
      </w:tr>
    </w:tbl>
    <w:p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Б: икономическо и финансово състояние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8B5637" w:rsidP="008E3FEF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8B5637" w:rsidP="008E3FEF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ОТГОВОР:</w:t>
            </w:r>
          </w:p>
        </w:tc>
      </w:tr>
      <w:tr w:rsidR="009854FA" w:rsidRPr="008064CD" w:rsidTr="003A4D67">
        <w:tc>
          <w:tcPr>
            <w:tcW w:w="4644" w:type="dxa"/>
            <w:shd w:val="clear" w:color="auto" w:fill="auto"/>
          </w:tcPr>
          <w:p w:rsidR="003E6080" w:rsidRPr="008064CD" w:rsidRDefault="007A0E70" w:rsidP="003E6080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  <w: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1</w:t>
            </w:r>
            <w:r w:rsidR="003E6080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 xml:space="preserve">. </w:t>
            </w:r>
            <w:r w:rsidR="009854FA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Застрахователната сума по застрахователна полица за риска „професионална отговорност“ възлиза на</w:t>
            </w:r>
            <w:r w:rsidR="00E922FE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 xml:space="preserve">: </w:t>
            </w:r>
            <w:r w:rsidR="00E922FE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val="en-US" w:eastAsia="bg-BG"/>
              </w:rPr>
              <w:t>(</w:t>
            </w:r>
            <w:r w:rsidR="00E922FE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чл. 61, ал.1, т. 2 от ЗОП</w:t>
            </w:r>
            <w:r w:rsidR="00E922FE"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val="en-US" w:eastAsia="bg-BG"/>
              </w:rPr>
              <w:t>)</w:t>
            </w:r>
          </w:p>
          <w:p w:rsidR="003E6080" w:rsidRPr="008064CD" w:rsidRDefault="003E6080" w:rsidP="003E6080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3E6080" w:rsidRPr="008064CD" w:rsidRDefault="003E6080" w:rsidP="003E6080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3E6080" w:rsidRPr="008064CD" w:rsidRDefault="003E6080" w:rsidP="003E6080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9854FA" w:rsidRPr="008064CD" w:rsidRDefault="009854FA" w:rsidP="003E6080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Ако</w:t>
            </w:r>
            <w:r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 xml:space="preserve"> съответната информация е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9854FA" w:rsidP="003A4D67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[……],[……][…]валута</w:t>
            </w:r>
          </w:p>
          <w:p w:rsidR="003E6080" w:rsidRPr="008064CD" w:rsidRDefault="003E6080" w:rsidP="003A4D67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№ на застрахователна полица, издател, срок на валидност</w:t>
            </w:r>
          </w:p>
          <w:p w:rsidR="003E6080" w:rsidRPr="008064CD" w:rsidRDefault="003E6080" w:rsidP="003A4D67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[……],[……][…]</w:t>
            </w:r>
          </w:p>
          <w:p w:rsidR="003E6080" w:rsidRPr="008064CD" w:rsidRDefault="003E6080" w:rsidP="003A4D67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</w:p>
          <w:p w:rsidR="00E922FE" w:rsidRPr="008064CD" w:rsidRDefault="00E922FE" w:rsidP="003A4D67">
            <w:pPr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</w:pPr>
          </w:p>
          <w:p w:rsidR="009854FA" w:rsidRPr="008064CD" w:rsidRDefault="009854FA" w:rsidP="003A4D67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eastAsia="Calibri" w:hAnsi="Frutiger Next for EVN Light" w:cs="Times New Roman"/>
                <w:color w:val="222222"/>
                <w:sz w:val="20"/>
                <w:szCs w:val="20"/>
                <w:lang w:eastAsia="bg-BG"/>
              </w:rPr>
              <w:t>(уеб адрес, орган или служба, издаващи документа, точно позоваване на документа): [……][……][……][……]</w:t>
            </w:r>
          </w:p>
        </w:tc>
      </w:tr>
    </w:tbl>
    <w:p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Технически и професионални 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DC7773" w:rsidP="00DC7773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КРИТЕРИИ: 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DC7773" w:rsidP="003A4D67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ОТГОВОР:</w:t>
            </w:r>
          </w:p>
        </w:tc>
      </w:tr>
      <w:tr w:rsidR="009854FA" w:rsidRPr="008064CD" w:rsidTr="003A4D67">
        <w:tc>
          <w:tcPr>
            <w:tcW w:w="4644" w:type="dxa"/>
            <w:shd w:val="clear" w:color="auto" w:fill="auto"/>
          </w:tcPr>
          <w:p w:rsidR="00DC7773" w:rsidRPr="008064CD" w:rsidRDefault="00DC7773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1</w:t>
            </w:r>
            <w:r w:rsidR="00712349"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а</w:t>
            </w:r>
            <w:r w:rsidR="00712349"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  <w:lang w:val="en-US"/>
              </w:rPr>
              <w:t>)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  <w:u w:val="single"/>
              </w:rPr>
              <w:t xml:space="preserve"> При обществена поръчка за строителство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: </w:t>
            </w:r>
          </w:p>
          <w:p w:rsidR="00DC7773" w:rsidRPr="008064CD" w:rsidRDefault="00DC7773" w:rsidP="00DC7773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През последните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5 години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от датата на подаване на офертата</w:t>
            </w:r>
            <w:r w:rsidR="009854FA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икономическият оператор е извършил следните строителни дейности от конкретния вид: 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63, ал.1, т. 1, б. „а“ от ЗОП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  <w:p w:rsidR="00DC7773" w:rsidRPr="008064CD" w:rsidRDefault="00DC7773" w:rsidP="00DC7773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DC7773" w:rsidRPr="008064CD" w:rsidRDefault="00DC7773" w:rsidP="00DC7773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DC7773" w:rsidRPr="008064CD" w:rsidRDefault="00DC7773" w:rsidP="00DC7773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9854FA" w:rsidRPr="008064CD" w:rsidRDefault="009854FA" w:rsidP="00DC7773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Ако съответните документи относно доброто изпълнение </w:t>
            </w:r>
            <w:r w:rsidR="00DC7773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на с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троителни</w:t>
            </w:r>
            <w:r w:rsidR="00DC7773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те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работи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9854FA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Строителни работи: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276"/>
              <w:gridCol w:w="1134"/>
            </w:tblGrid>
            <w:tr w:rsidR="00DC7773" w:rsidRPr="008064CD" w:rsidTr="00DC7773">
              <w:tc>
                <w:tcPr>
                  <w:tcW w:w="1872" w:type="dxa"/>
                  <w:shd w:val="clear" w:color="auto" w:fill="auto"/>
                </w:tcPr>
                <w:p w:rsidR="00DC7773" w:rsidRPr="008064CD" w:rsidRDefault="00DC7773" w:rsidP="003A4D67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  <w:t>Описание</w:t>
                  </w:r>
                </w:p>
                <w:p w:rsidR="00DC7773" w:rsidRPr="008064CD" w:rsidRDefault="00DC7773" w:rsidP="00DC7773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  <w:lang w:val="en-US"/>
                    </w:rPr>
                    <w:t>(</w:t>
                  </w: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  <w:t>вид, обем, място</w:t>
                  </w: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C7773" w:rsidRPr="008064CD" w:rsidRDefault="00DC7773" w:rsidP="00DC7773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  <w:t>Стойност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7773" w:rsidRPr="008064CD" w:rsidRDefault="00DC7773" w:rsidP="003A4D67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  <w:r w:rsidRPr="008064CD"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  <w:t>Дати</w:t>
                  </w:r>
                </w:p>
              </w:tc>
            </w:tr>
            <w:tr w:rsidR="00DC7773" w:rsidRPr="008064CD" w:rsidTr="00DC7773">
              <w:tc>
                <w:tcPr>
                  <w:tcW w:w="1872" w:type="dxa"/>
                  <w:shd w:val="clear" w:color="auto" w:fill="auto"/>
                </w:tcPr>
                <w:p w:rsidR="00DC7773" w:rsidRPr="008064CD" w:rsidRDefault="00DC7773" w:rsidP="003A4D67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C7773" w:rsidRPr="008064CD" w:rsidRDefault="00DC7773" w:rsidP="003A4D67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C7773" w:rsidRPr="008064CD" w:rsidRDefault="00DC7773" w:rsidP="003A4D67">
                  <w:pPr>
                    <w:rPr>
                      <w:rFonts w:ascii="Frutiger Next for EVN Light" w:hAnsi="Frutiger Next for EVN Light" w:cs="Times New Roman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:rsidR="009854FA" w:rsidRPr="008064CD" w:rsidRDefault="009854FA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DC7773" w:rsidRPr="008064CD" w:rsidRDefault="00DC7773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DC7773" w:rsidRPr="008064CD" w:rsidRDefault="009854FA" w:rsidP="00DC7773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(уеб адрес, орган и</w:t>
            </w:r>
            <w:r w:rsidR="00DC7773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ли служба, издаващи документа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):</w:t>
            </w:r>
          </w:p>
          <w:p w:rsidR="009854FA" w:rsidRPr="008064CD" w:rsidRDefault="009854FA" w:rsidP="00DC7773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[……][……][……][……]</w:t>
            </w:r>
          </w:p>
        </w:tc>
      </w:tr>
    </w:tbl>
    <w:p w:rsidR="00235DA4" w:rsidRDefault="00235DA4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B8517F" w:rsidRPr="008064CD" w:rsidRDefault="00B8517F" w:rsidP="00B8517F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r w:rsidR="001921AD" w:rsidRPr="001921AD">
        <w:rPr>
          <w:rStyle w:val="a5"/>
          <w:rFonts w:ascii="Frutiger Next for EVN Light" w:hAnsi="Frutiger Next for EVN Light" w:cs="Times New Roman"/>
          <w:b/>
          <w:sz w:val="24"/>
          <w:szCs w:val="20"/>
        </w:rPr>
        <w:footnoteReference w:id="5"/>
      </w:r>
    </w:p>
    <w:p w:rsidR="00EF582B" w:rsidRPr="008064CD" w:rsidRDefault="00EF582B" w:rsidP="00B8517F">
      <w:pPr>
        <w:rPr>
          <w:rFonts w:ascii="Frutiger Next for EVN Light" w:hAnsi="Frutiger Next for EVN Light" w:cs="Times New Roman"/>
          <w:sz w:val="20"/>
          <w:szCs w:val="20"/>
        </w:rPr>
      </w:pPr>
      <w:bookmarkStart w:id="0" w:name="_GoBack"/>
      <w:bookmarkEnd w:id="0"/>
    </w:p>
    <w:sectPr w:rsidR="00EF582B" w:rsidRPr="008064CD" w:rsidSect="0051405C">
      <w:headerReference w:type="default" r:id="rId18"/>
      <w:footerReference w:type="default" r:id="rId19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5C" w:rsidRDefault="0051405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D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405C" w:rsidRDefault="0051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:rsidR="00741C2F" w:rsidRPr="001921AD" w:rsidRDefault="00741C2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</w:t>
      </w:r>
      <w:r w:rsidR="00B1272D">
        <w:rPr>
          <w:rFonts w:ascii="Frutiger Next for EVN Light" w:hAnsi="Frutiger Next for EVN Light"/>
          <w:i/>
          <w:shd w:val="clear" w:color="auto" w:fill="BFBFBF"/>
        </w:rPr>
        <w:t xml:space="preserve"> и/или се позовава на капацитета на трети лица</w:t>
      </w:r>
      <w:r w:rsidRPr="001921AD">
        <w:rPr>
          <w:rFonts w:ascii="Frutiger Next for EVN Light" w:hAnsi="Frutiger Next for EVN Light"/>
          <w:i/>
          <w:shd w:val="clear" w:color="auto" w:fill="BFBFBF"/>
        </w:rPr>
        <w:t>, всеки от тях попълва и представя декларация по настоящия образец, в частта за приложимите обстоятелства.</w:t>
      </w:r>
      <w:r w:rsidRPr="001921AD">
        <w:rPr>
          <w:rFonts w:ascii="Frutiger Next for EVN Light" w:hAnsi="Frutiger Next for EVN Light"/>
          <w:i/>
        </w:rPr>
        <w:t xml:space="preserve"> </w:t>
      </w:r>
    </w:p>
  </w:footnote>
  <w:footnote w:id="2">
    <w:p w:rsidR="008E7F1A" w:rsidRPr="001921AD" w:rsidRDefault="008E7F1A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:rsidR="00B8517F" w:rsidRPr="001921AD" w:rsidRDefault="00B8517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Имат се предвид забраната за свързаност по чл. 101, ал.11 от ЗОП, обстоятелствата по чл. 3, т. 8 от ЗИФОДРЮПДРКТЛТДС, освен ако не са налице изключенията по чл. </w:t>
      </w:r>
      <w:r w:rsidR="0088709D" w:rsidRPr="001921AD">
        <w:rPr>
          <w:rFonts w:ascii="Frutiger Next for EVN Light" w:hAnsi="Frutiger Next for EVN Light"/>
          <w:i/>
        </w:rPr>
        <w:t>4 от закона.</w:t>
      </w:r>
      <w:r w:rsidRPr="001921AD">
        <w:rPr>
          <w:rFonts w:ascii="Frutiger Next for EVN Light" w:hAnsi="Frutiger Next for EVN Light"/>
          <w:i/>
        </w:rPr>
        <w:t>.</w:t>
      </w:r>
    </w:p>
  </w:footnote>
  <w:footnote w:id="4">
    <w:p w:rsidR="003E6080" w:rsidRPr="001921AD" w:rsidRDefault="003E6080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Тази част от образеца се използва само когато в обявата са включени критерии за подбор. </w:t>
      </w:r>
      <w:r w:rsidR="008E7F1A" w:rsidRPr="001921AD">
        <w:rPr>
          <w:rFonts w:ascii="Frutiger Next for EVN Light" w:hAnsi="Frutiger Next for EVN Light"/>
          <w:i/>
        </w:rPr>
        <w:t>Когато икономическият оператор се представлява от повече от едно лице, обстоятелствата, свързани с критериите за подбор могат да бъдат декларирани и само от едно от лицата, което може самостоятелно да го представлява.</w:t>
      </w:r>
    </w:p>
  </w:footnote>
  <w:footnote w:id="5">
    <w:p w:rsidR="001921AD" w:rsidRPr="001921AD" w:rsidRDefault="001921AD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</w:t>
      </w:r>
      <w:r w:rsidR="00686F83">
        <w:rPr>
          <w:rFonts w:ascii="Frutiger Next for EVN Light" w:hAnsi="Frutiger Next for EVN Light"/>
          <w:i/>
          <w:shd w:val="clear" w:color="auto" w:fill="BFBFBF"/>
        </w:rPr>
        <w:t>Повтаря се толкова пъти колкото е необходимо като се п</w:t>
      </w:r>
      <w:r w:rsidRPr="001921AD">
        <w:rPr>
          <w:rFonts w:ascii="Frutiger Next for EVN Light" w:hAnsi="Frutiger Next for EVN Light"/>
          <w:i/>
          <w:shd w:val="clear" w:color="auto" w:fill="BFBFBF"/>
        </w:rPr>
        <w:t>осочват имена и се полага подпис на всяко лице, което декларира обстоятелствата като представл</w:t>
      </w:r>
      <w:r w:rsidR="00686F83">
        <w:rPr>
          <w:rFonts w:ascii="Frutiger Next for EVN Light" w:hAnsi="Frutiger Next for EVN Light"/>
          <w:i/>
          <w:shd w:val="clear" w:color="auto" w:fill="BFBFBF"/>
        </w:rPr>
        <w:t>яващ</w:t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икономическия оператор.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A" w:rsidRDefault="00310E5A" w:rsidP="0051405C">
    <w:pPr>
      <w:pStyle w:val="a7"/>
      <w:ind w:right="-4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1C2390"/>
    <w:rsid w:val="00235DA4"/>
    <w:rsid w:val="002C3E2C"/>
    <w:rsid w:val="00310E5A"/>
    <w:rsid w:val="003E6080"/>
    <w:rsid w:val="004703D9"/>
    <w:rsid w:val="00487CD2"/>
    <w:rsid w:val="004B41E6"/>
    <w:rsid w:val="0051405C"/>
    <w:rsid w:val="00535529"/>
    <w:rsid w:val="00686F83"/>
    <w:rsid w:val="00712349"/>
    <w:rsid w:val="00741C2F"/>
    <w:rsid w:val="007A0E70"/>
    <w:rsid w:val="008064CD"/>
    <w:rsid w:val="0088709D"/>
    <w:rsid w:val="008B5637"/>
    <w:rsid w:val="008E3FEF"/>
    <w:rsid w:val="008E7F1A"/>
    <w:rsid w:val="009529CA"/>
    <w:rsid w:val="009574A7"/>
    <w:rsid w:val="009854FA"/>
    <w:rsid w:val="009F410A"/>
    <w:rsid w:val="00A57D11"/>
    <w:rsid w:val="00AA10AB"/>
    <w:rsid w:val="00AC4CD0"/>
    <w:rsid w:val="00AE6D84"/>
    <w:rsid w:val="00B1272D"/>
    <w:rsid w:val="00B44A65"/>
    <w:rsid w:val="00B51ACD"/>
    <w:rsid w:val="00B8517F"/>
    <w:rsid w:val="00D40CF9"/>
    <w:rsid w:val="00D95210"/>
    <w:rsid w:val="00DC7773"/>
    <w:rsid w:val="00E922FE"/>
    <w:rsid w:val="00EF582B"/>
    <w:rsid w:val="00F270D9"/>
    <w:rsid w:val="00F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7F"/>
    <w:rPr>
      <w:rFonts w:eastAsiaTheme="minorEastAsia"/>
      <w:lang w:val="bg-BG" w:eastAsia="zh-CN"/>
    </w:rPr>
  </w:style>
  <w:style w:type="paragraph" w:styleId="1">
    <w:name w:val="heading 1"/>
    <w:basedOn w:val="a"/>
    <w:next w:val="a"/>
    <w:link w:val="10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5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a"/>
    <w:next w:val="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a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a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a"/>
    <w:next w:val="a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a6">
    <w:name w:val="List Paragraph"/>
    <w:basedOn w:val="a"/>
    <w:uiPriority w:val="34"/>
    <w:qFormat/>
    <w:rsid w:val="00DC77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0E5A"/>
    <w:rPr>
      <w:rFonts w:eastAsiaTheme="minorEastAsia"/>
      <w:lang w:val="bg-BG" w:eastAsia="zh-CN"/>
    </w:rPr>
  </w:style>
  <w:style w:type="paragraph" w:styleId="a9">
    <w:name w:val="footer"/>
    <w:basedOn w:val="a"/>
    <w:link w:val="aa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0E5A"/>
    <w:rPr>
      <w:rFonts w:eastAsiaTheme="minorEastAsia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6.ciela.net/Document/LinkToDocumentReference?fromDocumentId=2136735703&amp;dbId=0&amp;refId=2703506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eb6.ciela.net/Document/LinkToDocumentReference?fromDocumentId=2136735703&amp;dbId=0&amp;refId=27035061" TargetMode="External"/><Relationship Id="rId17" Type="http://schemas.openxmlformats.org/officeDocument/2006/relationships/hyperlink" Target="https://web6.ciela.net/Document/LinkToDocumentReference?fromDocumentId=2136735703&amp;dbId=0&amp;refId=270828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/LinkToDocumentReference?fromDocumentId=2136735703&amp;dbId=0&amp;refId=270368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/Document/LinkToDocumentReference?fromDocumentId=2136735703&amp;dbId=0&amp;refId=27035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6.ciela.net/Document/LinkToDocumentReference?fromDocumentId=2136735703&amp;dbId=0&amp;refId=27035064" TargetMode="External"/><Relationship Id="rId10" Type="http://schemas.openxmlformats.org/officeDocument/2006/relationships/hyperlink" Target="https://web6.ciela.net/Document/LinkToDocumentReference?fromDocumentId=2136735703&amp;dbId=0&amp;refId=2703505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6735703&amp;dbId=0&amp;refId=27035058" TargetMode="External"/><Relationship Id="rId14" Type="http://schemas.openxmlformats.org/officeDocument/2006/relationships/hyperlink" Target="https://web6.ciela.net/Document/LinkToDocumentReference?fromDocumentId=2136735703&amp;dbId=0&amp;refId=2703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E995-A941-4A45-9C99-2A54C0CB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9F631E9E.dotm</Template>
  <TotalTime>20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Kalchev Kamen</cp:lastModifiedBy>
  <cp:revision>9</cp:revision>
  <dcterms:created xsi:type="dcterms:W3CDTF">2019-07-16T10:31:00Z</dcterms:created>
  <dcterms:modified xsi:type="dcterms:W3CDTF">2019-11-18T13:35:00Z</dcterms:modified>
</cp:coreProperties>
</file>