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3D" w:rsidRDefault="00F47B3D" w:rsidP="00F47B3D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F47B3D" w:rsidRDefault="00F47B3D" w:rsidP="00F47B3D">
      <w:pPr>
        <w:pStyle w:val="a4"/>
      </w:pPr>
      <w:proofErr w:type="spellStart"/>
      <w:r>
        <w:t>Изпратени</w:t>
      </w:r>
      <w:proofErr w:type="spellEnd"/>
      <w:r>
        <w:t xml:space="preserve">: 27 </w:t>
      </w:r>
      <w:proofErr w:type="spellStart"/>
      <w:r>
        <w:t>Юли</w:t>
      </w:r>
      <w:proofErr w:type="spellEnd"/>
      <w:r>
        <w:t xml:space="preserve"> 2015 12:06:52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F47B3D" w:rsidRDefault="00F47B3D" w:rsidP="00F47B3D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F47B3D" w:rsidRDefault="00F47B3D" w:rsidP="00F47B3D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r>
        <w:t>MIME-Version: 1.0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r>
        <w:t>Content-type: text/plain; charset=windows-1251</w:t>
      </w:r>
    </w:p>
    <w:p w:rsidR="00F47B3D" w:rsidRDefault="00F47B3D" w:rsidP="00F47B3D">
      <w:pPr>
        <w:pStyle w:val="a4"/>
      </w:pPr>
      <w:r>
        <w:t>Message-Id: &lt;</w:t>
      </w:r>
      <w:hyperlink r:id="rId6" w:history="1">
        <w:r>
          <w:rPr>
            <w:rStyle w:val="a3"/>
          </w:rPr>
          <w:t>20150727090654.88435D93767@rop3-app1.aop.bg</w:t>
        </w:r>
      </w:hyperlink>
      <w:r>
        <w:t>&gt;</w:t>
      </w:r>
    </w:p>
    <w:p w:rsidR="00F47B3D" w:rsidRDefault="00F47B3D" w:rsidP="00F47B3D">
      <w:pPr>
        <w:pStyle w:val="a4"/>
      </w:pPr>
      <w:r>
        <w:t>Date: Mon, 27 Jul 2015 12:06:54 +0300 (EEST)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679324 è </w:t>
      </w:r>
      <w:proofErr w:type="spellStart"/>
      <w:r>
        <w:t>îïèñàíèå</w:t>
      </w:r>
      <w:proofErr w:type="spellEnd"/>
      <w:r>
        <w:t>: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ìàòåðèàëè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çàçåìÿâàíå</w:t>
      </w:r>
      <w:proofErr w:type="spellEnd"/>
      <w:r>
        <w:t xml:space="preserve"> </w:t>
      </w:r>
      <w:proofErr w:type="spellStart"/>
      <w:proofErr w:type="gramStart"/>
      <w:r>
        <w:t>íà</w:t>
      </w:r>
      <w:proofErr w:type="spellEnd"/>
      <w:r>
        <w:t xml:space="preserve">  </w:t>
      </w:r>
      <w:proofErr w:type="spellStart"/>
      <w:r>
        <w:t>åëåêòðîðàçïðåäåëèòåëíàòà</w:t>
      </w:r>
      <w:proofErr w:type="spellEnd"/>
      <w:proofErr w:type="gramEnd"/>
      <w:r>
        <w:t xml:space="preserve"> </w:t>
      </w:r>
      <w:proofErr w:type="spellStart"/>
      <w:r>
        <w:t>ìðåæà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3:  </w:t>
      </w:r>
      <w:proofErr w:type="spellStart"/>
      <w:r>
        <w:t>Âåðòèêàëåí</w:t>
      </w:r>
      <w:proofErr w:type="spellEnd"/>
      <w:r>
        <w:t xml:space="preserve"> </w:t>
      </w:r>
      <w:proofErr w:type="spellStart"/>
      <w:r>
        <w:t>çàçåìèòåë</w:t>
      </w:r>
      <w:proofErr w:type="spellEnd"/>
      <w:r>
        <w:t xml:space="preserve"> ( </w:t>
      </w:r>
      <w:proofErr w:type="spellStart"/>
      <w:r>
        <w:t>Çàçåìèòåëíè</w:t>
      </w:r>
      <w:proofErr w:type="spellEnd"/>
      <w:r>
        <w:t xml:space="preserve"> </w:t>
      </w:r>
      <w:proofErr w:type="spellStart"/>
      <w:r>
        <w:t>êîëîâå</w:t>
      </w:r>
      <w:proofErr w:type="spellEnd"/>
      <w:r>
        <w:t xml:space="preserve"> 63õ63õ6 </w:t>
      </w:r>
      <w:proofErr w:type="spellStart"/>
      <w:r>
        <w:t>ìì</w:t>
      </w:r>
      <w:proofErr w:type="spellEnd"/>
      <w:r>
        <w:t xml:space="preserve"> L - 1500 </w:t>
      </w:r>
      <w:proofErr w:type="spellStart"/>
      <w:r>
        <w:t>ìì</w:t>
      </w:r>
      <w:proofErr w:type="spellEnd"/>
      <w:r>
        <w:t xml:space="preserve">. ; 63õ63õ6 </w:t>
      </w:r>
      <w:proofErr w:type="spellStart"/>
      <w:r>
        <w:t>ìì</w:t>
      </w:r>
      <w:proofErr w:type="spellEnd"/>
      <w:r>
        <w:t xml:space="preserve"> L - 3000 </w:t>
      </w:r>
      <w:proofErr w:type="spellStart"/>
      <w:r>
        <w:t>ìì</w:t>
      </w:r>
      <w:proofErr w:type="spellEnd"/>
      <w:r>
        <w:t xml:space="preserve">. è </w:t>
      </w:r>
      <w:proofErr w:type="spellStart"/>
      <w:r>
        <w:t>ïëî÷à</w:t>
      </w:r>
      <w:proofErr w:type="spellEnd"/>
      <w:r>
        <w:t xml:space="preserve"> </w:t>
      </w:r>
      <w:proofErr w:type="spellStart"/>
      <w:r>
        <w:t>çàçåìèòåëíà</w:t>
      </w:r>
      <w:proofErr w:type="spellEnd"/>
      <w:r>
        <w:t xml:space="preserve"> ñ </w:t>
      </w:r>
      <w:proofErr w:type="spellStart"/>
      <w:r>
        <w:t>øèíà</w:t>
      </w:r>
      <w:proofErr w:type="spellEnd"/>
      <w:r>
        <w:t xml:space="preserve"> 2000õ500õ3 </w:t>
      </w:r>
      <w:proofErr w:type="spellStart"/>
      <w:r>
        <w:t>ìì</w:t>
      </w:r>
      <w:proofErr w:type="spellEnd"/>
      <w:r>
        <w:t xml:space="preserve">)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Ñ-14-ÌÐ-Ä-107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ìàòåðèàëè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çàçåìÿâàíå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 </w:t>
      </w:r>
      <w:proofErr w:type="spellStart"/>
      <w:r>
        <w:t>åëåêòðîðàçïðåäåëèòåëíàòà</w:t>
      </w:r>
      <w:proofErr w:type="spellEnd"/>
      <w:r>
        <w:t xml:space="preserve"> </w:t>
      </w:r>
      <w:proofErr w:type="spellStart"/>
      <w:r>
        <w:t>ìðåæà</w:t>
      </w:r>
      <w:proofErr w:type="spellEnd"/>
      <w:r>
        <w:t xml:space="preserve">,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F47B3D" w:rsidRDefault="00F47B3D" w:rsidP="00F47B3D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F47B3D" w:rsidRDefault="00F47B3D" w:rsidP="00F47B3D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F47B3D" w:rsidRDefault="00F47B3D" w:rsidP="00F47B3D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F47B3D" w:rsidRDefault="00F47B3D" w:rsidP="00F47B3D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r>
        <w:t>--------------------------------------------------------------------------------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679324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ìàòåðèàëè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çàçåìÿâàíå</w:t>
      </w:r>
      <w:proofErr w:type="spellEnd"/>
      <w:r>
        <w:t xml:space="preserve"> </w:t>
      </w:r>
      <w:proofErr w:type="spellStart"/>
      <w:proofErr w:type="gramStart"/>
      <w:r>
        <w:t>íà</w:t>
      </w:r>
      <w:proofErr w:type="spellEnd"/>
      <w:r>
        <w:t xml:space="preserve">  </w:t>
      </w:r>
      <w:proofErr w:type="spellStart"/>
      <w:r>
        <w:t>åëåêòðîðàçïðåäåëèòåëíàòà</w:t>
      </w:r>
      <w:proofErr w:type="spellEnd"/>
      <w:proofErr w:type="gramEnd"/>
      <w:r>
        <w:t xml:space="preserve"> </w:t>
      </w:r>
      <w:proofErr w:type="spellStart"/>
      <w:r>
        <w:t>ìðåæà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3:  </w:t>
      </w:r>
      <w:proofErr w:type="spellStart"/>
      <w:r>
        <w:t>Âåðòèêàëåí</w:t>
      </w:r>
      <w:proofErr w:type="spellEnd"/>
      <w:r>
        <w:t xml:space="preserve"> </w:t>
      </w:r>
      <w:proofErr w:type="spellStart"/>
      <w:r>
        <w:t>çàçåìèòåë</w:t>
      </w:r>
      <w:proofErr w:type="spellEnd"/>
      <w:r>
        <w:t xml:space="preserve"> ( </w:t>
      </w:r>
      <w:proofErr w:type="spellStart"/>
      <w:r>
        <w:t>Çàçåìèòåëíè</w:t>
      </w:r>
      <w:proofErr w:type="spellEnd"/>
      <w:r>
        <w:t xml:space="preserve"> </w:t>
      </w:r>
      <w:proofErr w:type="spellStart"/>
      <w:r>
        <w:t>êîëîâå</w:t>
      </w:r>
      <w:proofErr w:type="spellEnd"/>
      <w:r>
        <w:t xml:space="preserve"> 63õ63õ6 </w:t>
      </w:r>
      <w:proofErr w:type="spellStart"/>
      <w:r>
        <w:t>ìì</w:t>
      </w:r>
      <w:proofErr w:type="spellEnd"/>
      <w:r>
        <w:t xml:space="preserve"> L - 1500 </w:t>
      </w:r>
      <w:proofErr w:type="spellStart"/>
      <w:r>
        <w:t>ìì</w:t>
      </w:r>
      <w:proofErr w:type="spellEnd"/>
      <w:r>
        <w:t xml:space="preserve">. ; 63õ63õ6 </w:t>
      </w:r>
      <w:proofErr w:type="spellStart"/>
      <w:r>
        <w:t>ìì</w:t>
      </w:r>
      <w:proofErr w:type="spellEnd"/>
      <w:r>
        <w:t xml:space="preserve"> L - 3000 </w:t>
      </w:r>
      <w:proofErr w:type="spellStart"/>
      <w:r>
        <w:t>ìì</w:t>
      </w:r>
      <w:proofErr w:type="spellEnd"/>
      <w:r>
        <w:t xml:space="preserve">. è </w:t>
      </w:r>
      <w:proofErr w:type="spellStart"/>
      <w:r>
        <w:t>ïëî÷à</w:t>
      </w:r>
      <w:proofErr w:type="spellEnd"/>
      <w:r>
        <w:t xml:space="preserve"> </w:t>
      </w:r>
      <w:proofErr w:type="spellStart"/>
      <w:r>
        <w:t>çàçåìèòåëíà</w:t>
      </w:r>
      <w:proofErr w:type="spellEnd"/>
      <w:r>
        <w:t xml:space="preserve"> ñ </w:t>
      </w:r>
      <w:proofErr w:type="spellStart"/>
      <w:r>
        <w:t>øèíà</w:t>
      </w:r>
      <w:proofErr w:type="spellEnd"/>
      <w:r>
        <w:t xml:space="preserve"> 2000õ500õ3 </w:t>
      </w:r>
      <w:proofErr w:type="spellStart"/>
      <w:r>
        <w:t>ìì</w:t>
      </w:r>
      <w:proofErr w:type="spellEnd"/>
      <w:r>
        <w:t xml:space="preserve">)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Ñ-14-ÌÐ-Ä-107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ìàòåðèàëè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çàçåìÿâàíå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 </w:t>
      </w:r>
      <w:proofErr w:type="spellStart"/>
      <w:r>
        <w:t>åëåêòðîðàçïðåäåëèòåëíàòà</w:t>
      </w:r>
      <w:proofErr w:type="spellEnd"/>
      <w:r>
        <w:t xml:space="preserve"> </w:t>
      </w:r>
      <w:proofErr w:type="spellStart"/>
      <w:r>
        <w:t>ìðåæà</w:t>
      </w:r>
      <w:proofErr w:type="spellEnd"/>
      <w:r>
        <w:t xml:space="preserve">,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F47B3D" w:rsidRDefault="00F47B3D" w:rsidP="00F47B3D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F47B3D" w:rsidRDefault="00F47B3D" w:rsidP="00F47B3D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F47B3D" w:rsidRDefault="00F47B3D" w:rsidP="00F47B3D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F47B3D" w:rsidRDefault="00F47B3D" w:rsidP="00F47B3D">
      <w:pPr>
        <w:pStyle w:val="a4"/>
      </w:pPr>
      <w:r>
        <w:t>(</w:t>
      </w:r>
      <w:hyperlink r:id="rId12" w:history="1">
        <w:r>
          <w:rPr>
            <w:rStyle w:val="a3"/>
          </w:rPr>
          <w:t>aop@aop.bg</w:t>
        </w:r>
      </w:hyperlink>
      <w:r>
        <w:t>)</w:t>
      </w:r>
    </w:p>
    <w:p w:rsidR="00F47B3D" w:rsidRDefault="00F47B3D" w:rsidP="00F47B3D">
      <w:pPr>
        <w:pStyle w:val="a4"/>
      </w:pPr>
    </w:p>
    <w:p w:rsidR="00F47B3D" w:rsidRDefault="00F47B3D" w:rsidP="00F47B3D">
      <w:pPr>
        <w:pStyle w:val="a4"/>
      </w:pPr>
    </w:p>
    <w:p w:rsidR="00471426" w:rsidRDefault="00471426">
      <w:bookmarkStart w:id="0" w:name="_GoBack"/>
      <w:bookmarkEnd w:id="0"/>
    </w:p>
    <w:sectPr w:rsidR="00471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2B"/>
    <w:rsid w:val="002F572B"/>
    <w:rsid w:val="00471426"/>
    <w:rsid w:val="00F4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B3D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F47B3D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F47B3D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B3D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F47B3D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F47B3D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727090654.88435D93767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5051DA91</Template>
  <TotalTime>0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2015-07-27T10:19:00Z</dcterms:created>
  <dcterms:modified xsi:type="dcterms:W3CDTF">2015-07-27T10:19:00Z</dcterms:modified>
</cp:coreProperties>
</file>